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fontTable.xml" ContentType="application/vnd.openxmlformats-officedocument.wordprocessingml.fontTable+xml"/>
  <Override PartName="/word/glossary/settings.xml" ContentType="application/vnd.openxmlformats-officedocument.wordprocessingml.settings+xml"/>
  <Override PartName="/word/glossary/styles.xml" ContentType="application/vnd.openxmlformats-officedocument.wordprocessingml.styl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36"/>
          <w:szCs w:val="36"/>
          <w:lang w:val="en-US" w:eastAsia="zh-CN"/>
        </w:rPr>
      </w:pPr>
      <w:r>
        <w:rPr>
          <w:rFonts w:hint="eastAsia"/>
          <w:b/>
          <w:bCs/>
          <w:sz w:val="36"/>
          <w:szCs w:val="36"/>
          <w:lang w:val="en-US" w:eastAsia="zh-CN"/>
        </w:rPr>
        <w:t>签章问题解决手册</w:t>
      </w:r>
    </w:p>
    <w:p>
      <w:pPr>
        <w:jc w:val="center"/>
        <w:rPr>
          <w:rFonts w:hint="default"/>
          <w:b/>
          <w:bCs/>
          <w:sz w:val="36"/>
          <w:szCs w:val="36"/>
          <w:lang w:val="en-US" w:eastAsia="zh-CN"/>
        </w:rPr>
      </w:pPr>
    </w:p>
    <w:sdt>
      <w:sdtPr>
        <w:rPr>
          <w:rFonts w:ascii="宋体" w:hAnsi="宋体" w:eastAsia="宋体"/>
          <w:sz w:val="36"/>
          <w:szCs w:val="36"/>
        </w:rPr>
        <w:id w:val="147466308"/>
        <w:docPartObj>
          <w:docPartGallery w:val="Table of Contents"/>
          <w:docPartUnique/>
        </w:docPartObj>
      </w:sdtPr>
      <w:sdtEndPr>
        <w:rPr>
          <w:rFonts w:asciiTheme="minorHAnsi" w:hAnsiTheme="minorHAnsi" w:eastAsiaTheme="minorEastAsia" w:cstheme="minorBidi"/>
          <w:sz w:val="20"/>
          <w:szCs w:val="20"/>
        </w:rPr>
      </w:sdtEndPr>
      <w:sdtContent>
        <w:p>
          <w:pPr>
            <w:jc w:val="center"/>
            <w:rPr>
              <w:sz w:val="36"/>
              <w:szCs w:val="36"/>
            </w:rPr>
          </w:pPr>
          <w:bookmarkStart w:id="0" w:name="_Toc15694"/>
          <w:bookmarkStart w:id="1" w:name="_Toc14025"/>
          <w:bookmarkStart w:id="2" w:name="_Toc29219"/>
          <w:bookmarkStart w:id="3" w:name="_Toc11898"/>
          <w:bookmarkStart w:id="4" w:name="_Toc20426"/>
          <w:r>
            <w:rPr>
              <w:rFonts w:ascii="宋体" w:hAnsi="宋体" w:eastAsia="宋体"/>
              <w:sz w:val="36"/>
              <w:szCs w:val="36"/>
            </w:rPr>
            <w:t>目录</w:t>
          </w:r>
        </w:p>
        <w:p>
          <w:pPr>
            <w:pStyle w:val="8"/>
            <w:tabs>
              <w:tab w:val="right" w:leader="dot" w:pos="8306"/>
            </w:tabs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</w:pPr>
          <w:r>
            <w:rPr>
              <w:rFonts w:hint="eastAsia" w:asciiTheme="majorEastAsia" w:hAnsiTheme="majorEastAsia" w:eastAsiaTheme="majorEastAsia" w:cstheme="majorEastAsia"/>
              <w:b/>
              <w:bCs/>
              <w:sz w:val="32"/>
              <w:szCs w:val="32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instrText xml:space="preserve"> HYPERLINK \l _Toc25685 </w:instrText>
          </w:r>
          <w:r>
            <w:rPr>
              <w:rFonts w:hint="eastAsia" w:asciiTheme="majorEastAsia" w:hAnsiTheme="majorEastAsia" w:eastAsiaTheme="majorEastAsia" w:cstheme="majorEastAsia"/>
              <w:b/>
              <w:bCs/>
              <w:sz w:val="32"/>
              <w:szCs w:val="32"/>
            </w:rPr>
            <w:fldChar w:fldCharType="separate"/>
          </w:r>
          <w:sdt>
            <w:sdtPr>
              <w:rPr>
                <w:rFonts w:hint="eastAsia" w:asciiTheme="majorEastAsia" w:hAnsiTheme="majorEastAsia" w:eastAsiaTheme="majorEastAsia" w:cstheme="majorEastAsia"/>
                <w:b/>
                <w:bCs/>
                <w:sz w:val="32"/>
                <w:szCs w:val="32"/>
              </w:rPr>
              <w:id w:val="147466311"/>
              <w:placeholder>
                <w:docPart w:val="{4ae6084b-1225-447e-b64b-4b34c57a52da}"/>
              </w:placeholder>
            </w:sdtPr>
            <w:sdtEndPr>
              <w:rPr>
                <w:rFonts w:hint="eastAsia" w:asciiTheme="majorEastAsia" w:hAnsiTheme="majorEastAsia" w:eastAsiaTheme="majorEastAsia" w:cstheme="majorEastAsia"/>
                <w:b/>
                <w:bCs/>
                <w:sz w:val="32"/>
                <w:szCs w:val="32"/>
              </w:rPr>
            </w:sdtEndPr>
            <w:sdtContent>
              <w:r>
                <w:rPr>
                  <w:rFonts w:hint="eastAsia" w:asciiTheme="majorEastAsia" w:hAnsiTheme="majorEastAsia" w:eastAsiaTheme="majorEastAsia" w:cstheme="majorEastAsia"/>
                  <w:b/>
                  <w:bCs/>
                  <w:sz w:val="32"/>
                  <w:szCs w:val="32"/>
                </w:rPr>
                <w:t>一、签章问题错误描述</w:t>
              </w:r>
            </w:sdtContent>
          </w:sdt>
          <w:r>
            <w:rPr>
              <w:rFonts w:hint="eastAsia" w:asciiTheme="majorEastAsia" w:hAnsiTheme="majorEastAsia" w:eastAsiaTheme="majorEastAsia" w:cstheme="majorEastAsia"/>
              <w:b/>
              <w:bCs/>
              <w:sz w:val="32"/>
              <w:szCs w:val="32"/>
            </w:rPr>
            <w:tab/>
          </w:r>
          <w:r>
            <w:rPr>
              <w:rFonts w:hint="eastAsia" w:asciiTheme="majorEastAsia" w:hAnsiTheme="majorEastAsia" w:eastAsiaTheme="majorEastAsia" w:cstheme="majorEastAsia"/>
              <w:b/>
              <w:bCs/>
              <w:sz w:val="32"/>
              <w:szCs w:val="32"/>
            </w:rPr>
            <w:t>2</w:t>
          </w:r>
          <w:r>
            <w:rPr>
              <w:rFonts w:hint="eastAsia" w:asciiTheme="majorEastAsia" w:hAnsiTheme="majorEastAsia" w:eastAsiaTheme="majorEastAsia" w:cstheme="majorEastAsia"/>
              <w:b/>
              <w:bCs/>
              <w:sz w:val="32"/>
              <w:szCs w:val="32"/>
            </w:rPr>
            <w:fldChar w:fldCharType="end"/>
          </w:r>
        </w:p>
        <w:p>
          <w:pPr>
            <w:pStyle w:val="9"/>
            <w:tabs>
              <w:tab w:val="right" w:leader="dot" w:pos="8306"/>
            </w:tabs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</w:pP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instrText xml:space="preserve"> HYPERLINK \l _Toc26748 </w:instrText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separate"/>
          </w:r>
          <w:sdt>
            <w:sdtPr>
              <w:rPr>
                <w:rFonts w:hint="eastAsia" w:asciiTheme="majorEastAsia" w:hAnsiTheme="majorEastAsia" w:eastAsiaTheme="majorEastAsia" w:cstheme="majorEastAsia"/>
                <w:sz w:val="32"/>
                <w:szCs w:val="32"/>
              </w:rPr>
              <w:id w:val="147466311"/>
              <w:placeholder>
                <w:docPart w:val="{640136f0-539a-4798-a945-902c15759eb8}"/>
              </w:placeholder>
            </w:sdtPr>
            <w:sdtEndPr>
              <w:rPr>
                <w:rFonts w:hint="eastAsia" w:asciiTheme="majorEastAsia" w:hAnsiTheme="majorEastAsia" w:eastAsiaTheme="majorEastAsia" w:cstheme="majorEastAsia"/>
                <w:sz w:val="32"/>
                <w:szCs w:val="32"/>
              </w:rPr>
            </w:sdtEndPr>
            <w:sdtContent>
              <w:r>
                <w:rPr>
                  <w:rFonts w:hint="eastAsia" w:asciiTheme="majorEastAsia" w:hAnsiTheme="majorEastAsia" w:eastAsiaTheme="majorEastAsia" w:cstheme="majorEastAsia"/>
                  <w:sz w:val="32"/>
                  <w:szCs w:val="32"/>
                </w:rPr>
                <w:t>1.1、 请插入政府采购CA</w:t>
              </w:r>
            </w:sdtContent>
          </w:sdt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tab/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t>2</w:t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end"/>
          </w:r>
        </w:p>
        <w:p>
          <w:pPr>
            <w:pStyle w:val="9"/>
            <w:tabs>
              <w:tab w:val="right" w:leader="dot" w:pos="8306"/>
            </w:tabs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</w:pP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instrText xml:space="preserve"> HYPERLINK \l _Toc9735 </w:instrText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separate"/>
          </w:r>
          <w:sdt>
            <w:sdtPr>
              <w:rPr>
                <w:rFonts w:hint="eastAsia" w:asciiTheme="majorEastAsia" w:hAnsiTheme="majorEastAsia" w:eastAsiaTheme="majorEastAsia" w:cstheme="majorEastAsia"/>
                <w:sz w:val="32"/>
                <w:szCs w:val="32"/>
              </w:rPr>
              <w:id w:val="147466311"/>
              <w:placeholder>
                <w:docPart w:val="{8eff7cbc-19ff-4f36-96a5-8634482bfe98}"/>
              </w:placeholder>
            </w:sdtPr>
            <w:sdtEndPr>
              <w:rPr>
                <w:rFonts w:hint="eastAsia" w:asciiTheme="majorEastAsia" w:hAnsiTheme="majorEastAsia" w:eastAsiaTheme="majorEastAsia" w:cstheme="majorEastAsia"/>
                <w:sz w:val="32"/>
                <w:szCs w:val="32"/>
              </w:rPr>
            </w:sdtEndPr>
            <w:sdtContent>
              <w:r>
                <w:rPr>
                  <w:rFonts w:hint="eastAsia" w:asciiTheme="majorEastAsia" w:hAnsiTheme="majorEastAsia" w:eastAsiaTheme="majorEastAsia" w:cstheme="majorEastAsia"/>
                  <w:sz w:val="32"/>
                  <w:szCs w:val="32"/>
                </w:rPr>
                <w:t>1.2、 电子签章问题</w:t>
              </w:r>
            </w:sdtContent>
          </w:sdt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tab/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t>2</w:t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end"/>
          </w:r>
        </w:p>
        <w:p>
          <w:pPr>
            <w:pStyle w:val="9"/>
            <w:tabs>
              <w:tab w:val="right" w:leader="dot" w:pos="8306"/>
            </w:tabs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</w:pP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instrText xml:space="preserve"> HYPERLINK \l _Toc26257 </w:instrText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separate"/>
          </w:r>
          <w:sdt>
            <w:sdtPr>
              <w:rPr>
                <w:rFonts w:hint="eastAsia" w:asciiTheme="majorEastAsia" w:hAnsiTheme="majorEastAsia" w:eastAsiaTheme="majorEastAsia" w:cstheme="majorEastAsia"/>
                <w:sz w:val="32"/>
                <w:szCs w:val="32"/>
              </w:rPr>
              <w:id w:val="147466311"/>
              <w:placeholder>
                <w:docPart w:val="{8bd98300-3a32-4c68-82a9-0c6821879672}"/>
              </w:placeholder>
            </w:sdtPr>
            <w:sdtEndPr>
              <w:rPr>
                <w:rFonts w:hint="eastAsia" w:asciiTheme="majorEastAsia" w:hAnsiTheme="majorEastAsia" w:eastAsiaTheme="majorEastAsia" w:cstheme="majorEastAsia"/>
                <w:sz w:val="32"/>
                <w:szCs w:val="32"/>
              </w:rPr>
            </w:sdtEndPr>
            <w:sdtContent>
              <w:r>
                <w:rPr>
                  <w:rFonts w:hint="eastAsia" w:asciiTheme="majorEastAsia" w:hAnsiTheme="majorEastAsia" w:eastAsiaTheme="majorEastAsia" w:cstheme="majorEastAsia"/>
                  <w:sz w:val="32"/>
                  <w:szCs w:val="32"/>
                </w:rPr>
                <w:t>1.3、 新建项目失败问题</w:t>
              </w:r>
            </w:sdtContent>
          </w:sdt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tab/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t>3</w:t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end"/>
          </w:r>
        </w:p>
        <w:p>
          <w:pPr>
            <w:pStyle w:val="8"/>
            <w:tabs>
              <w:tab w:val="right" w:leader="dot" w:pos="8306"/>
            </w:tabs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</w:pPr>
          <w:r>
            <w:rPr>
              <w:rFonts w:hint="eastAsia" w:asciiTheme="majorEastAsia" w:hAnsiTheme="majorEastAsia" w:eastAsiaTheme="majorEastAsia" w:cstheme="majorEastAsia"/>
              <w:b/>
              <w:bCs/>
              <w:sz w:val="32"/>
              <w:szCs w:val="32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instrText xml:space="preserve"> HYPERLINK \l _Toc868 </w:instrText>
          </w:r>
          <w:r>
            <w:rPr>
              <w:rFonts w:hint="eastAsia" w:asciiTheme="majorEastAsia" w:hAnsiTheme="majorEastAsia" w:eastAsiaTheme="majorEastAsia" w:cstheme="majorEastAsia"/>
              <w:b/>
              <w:bCs/>
              <w:sz w:val="32"/>
              <w:szCs w:val="32"/>
            </w:rPr>
            <w:fldChar w:fldCharType="separate"/>
          </w:r>
          <w:sdt>
            <w:sdtPr>
              <w:rPr>
                <w:rFonts w:hint="eastAsia" w:asciiTheme="majorEastAsia" w:hAnsiTheme="majorEastAsia" w:eastAsiaTheme="majorEastAsia" w:cstheme="majorEastAsia"/>
                <w:b/>
                <w:bCs/>
                <w:sz w:val="32"/>
                <w:szCs w:val="32"/>
              </w:rPr>
              <w:id w:val="147466311"/>
              <w:placeholder>
                <w:docPart w:val="{25546e72-aaf4-4d2d-a8bc-521857803c13}"/>
              </w:placeholder>
            </w:sdtPr>
            <w:sdtEndPr>
              <w:rPr>
                <w:rFonts w:hint="eastAsia" w:asciiTheme="majorEastAsia" w:hAnsiTheme="majorEastAsia" w:eastAsiaTheme="majorEastAsia" w:cstheme="majorEastAsia"/>
                <w:b/>
                <w:bCs/>
                <w:sz w:val="32"/>
                <w:szCs w:val="32"/>
              </w:rPr>
            </w:sdtEndPr>
            <w:sdtContent>
              <w:r>
                <w:rPr>
                  <w:rFonts w:hint="eastAsia" w:asciiTheme="majorEastAsia" w:hAnsiTheme="majorEastAsia" w:eastAsiaTheme="majorEastAsia" w:cstheme="majorEastAsia"/>
                  <w:b/>
                  <w:bCs/>
                  <w:sz w:val="32"/>
                  <w:szCs w:val="32"/>
                </w:rPr>
                <w:t>二、解决方法</w:t>
              </w:r>
            </w:sdtContent>
          </w:sdt>
          <w:r>
            <w:rPr>
              <w:rFonts w:hint="eastAsia" w:asciiTheme="majorEastAsia" w:hAnsiTheme="majorEastAsia" w:eastAsiaTheme="majorEastAsia" w:cstheme="majorEastAsia"/>
              <w:b/>
              <w:bCs/>
              <w:sz w:val="32"/>
              <w:szCs w:val="32"/>
            </w:rPr>
            <w:tab/>
          </w:r>
          <w:r>
            <w:rPr>
              <w:rFonts w:hint="eastAsia" w:asciiTheme="majorEastAsia" w:hAnsiTheme="majorEastAsia" w:eastAsiaTheme="majorEastAsia" w:cstheme="majorEastAsia"/>
              <w:b/>
              <w:bCs/>
              <w:sz w:val="32"/>
              <w:szCs w:val="32"/>
            </w:rPr>
            <w:t>4</w:t>
          </w:r>
          <w:r>
            <w:rPr>
              <w:rFonts w:hint="eastAsia" w:asciiTheme="majorEastAsia" w:hAnsiTheme="majorEastAsia" w:eastAsiaTheme="majorEastAsia" w:cstheme="majorEastAsia"/>
              <w:b/>
              <w:bCs/>
              <w:sz w:val="32"/>
              <w:szCs w:val="32"/>
            </w:rPr>
            <w:fldChar w:fldCharType="end"/>
          </w:r>
        </w:p>
        <w:p>
          <w:pPr>
            <w:pStyle w:val="9"/>
            <w:tabs>
              <w:tab w:val="right" w:leader="dot" w:pos="8306"/>
            </w:tabs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</w:pP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instrText xml:space="preserve"> HYPERLINK \l _Toc29634 </w:instrText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separate"/>
          </w:r>
          <w:sdt>
            <w:sdtPr>
              <w:rPr>
                <w:rFonts w:hint="eastAsia" w:asciiTheme="majorEastAsia" w:hAnsiTheme="majorEastAsia" w:eastAsiaTheme="majorEastAsia" w:cstheme="majorEastAsia"/>
                <w:sz w:val="32"/>
                <w:szCs w:val="32"/>
              </w:rPr>
              <w:id w:val="147466311"/>
              <w:placeholder>
                <w:docPart w:val="{43549331-7209-4b0a-802f-fe39da885001}"/>
              </w:placeholder>
            </w:sdtPr>
            <w:sdtEndPr>
              <w:rPr>
                <w:rFonts w:hint="eastAsia" w:asciiTheme="majorEastAsia" w:hAnsiTheme="majorEastAsia" w:eastAsiaTheme="majorEastAsia" w:cstheme="majorEastAsia"/>
                <w:sz w:val="32"/>
                <w:szCs w:val="32"/>
              </w:rPr>
            </w:sdtEndPr>
            <w:sdtContent>
              <w:r>
                <w:rPr>
                  <w:rFonts w:hint="eastAsia" w:asciiTheme="majorEastAsia" w:hAnsiTheme="majorEastAsia" w:eastAsiaTheme="majorEastAsia" w:cstheme="majorEastAsia"/>
                  <w:sz w:val="32"/>
                  <w:szCs w:val="32"/>
                </w:rPr>
                <w:t>第一步，电脑是否安装BJCA</w:t>
              </w:r>
            </w:sdtContent>
          </w:sdt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tab/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t>4</w:t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end"/>
          </w:r>
        </w:p>
        <w:p>
          <w:pPr>
            <w:pStyle w:val="9"/>
            <w:tabs>
              <w:tab w:val="right" w:leader="dot" w:pos="8306"/>
            </w:tabs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</w:pP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instrText xml:space="preserve"> HYPERLINK \l _Toc26514 </w:instrText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separate"/>
          </w:r>
          <w:sdt>
            <w:sdtPr>
              <w:rPr>
                <w:rFonts w:hint="eastAsia" w:asciiTheme="majorEastAsia" w:hAnsiTheme="majorEastAsia" w:eastAsiaTheme="majorEastAsia" w:cstheme="majorEastAsia"/>
                <w:sz w:val="32"/>
                <w:szCs w:val="32"/>
              </w:rPr>
              <w:id w:val="147466311"/>
              <w:placeholder>
                <w:docPart w:val="{9c990917-ed94-4a8b-8c04-4442cd424f82}"/>
              </w:placeholder>
            </w:sdtPr>
            <w:sdtEndPr>
              <w:rPr>
                <w:rFonts w:hint="eastAsia" w:asciiTheme="majorEastAsia" w:hAnsiTheme="majorEastAsia" w:eastAsiaTheme="majorEastAsia" w:cstheme="majorEastAsia"/>
                <w:sz w:val="32"/>
                <w:szCs w:val="32"/>
              </w:rPr>
            </w:sdtEndPr>
            <w:sdtContent>
              <w:r>
                <w:rPr>
                  <w:rFonts w:hint="eastAsia" w:asciiTheme="majorEastAsia" w:hAnsiTheme="majorEastAsia" w:eastAsiaTheme="majorEastAsia" w:cstheme="majorEastAsia"/>
                  <w:sz w:val="32"/>
                  <w:szCs w:val="32"/>
                </w:rPr>
                <w:t>第二步，打开控制面板</w:t>
              </w:r>
            </w:sdtContent>
          </w:sdt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tab/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t>4</w:t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end"/>
          </w:r>
        </w:p>
        <w:p>
          <w:pPr>
            <w:pStyle w:val="9"/>
            <w:tabs>
              <w:tab w:val="right" w:leader="dot" w:pos="8306"/>
            </w:tabs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</w:pP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instrText xml:space="preserve"> HYPERLINK \l _Toc12568 </w:instrText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separate"/>
          </w:r>
          <w:sdt>
            <w:sdtPr>
              <w:rPr>
                <w:rFonts w:hint="eastAsia" w:asciiTheme="majorEastAsia" w:hAnsiTheme="majorEastAsia" w:eastAsiaTheme="majorEastAsia" w:cstheme="majorEastAsia"/>
                <w:sz w:val="32"/>
                <w:szCs w:val="32"/>
              </w:rPr>
              <w:id w:val="147466308"/>
              <w:placeholder>
                <w:docPart w:val="{7b7fa3c5-f042-4e09-a8a1-c531a1b91bd2}"/>
              </w:placeholder>
            </w:sdtPr>
            <w:sdtEndPr>
              <w:rPr>
                <w:rFonts w:hint="eastAsia" w:asciiTheme="majorEastAsia" w:hAnsiTheme="majorEastAsia" w:eastAsiaTheme="majorEastAsia" w:cstheme="majorEastAsia"/>
                <w:sz w:val="32"/>
                <w:szCs w:val="32"/>
              </w:rPr>
            </w:sdtEndPr>
            <w:sdtContent>
              <w:r>
                <w:rPr>
                  <w:rFonts w:hint="eastAsia" w:asciiTheme="majorEastAsia" w:hAnsiTheme="majorEastAsia" w:eastAsiaTheme="majorEastAsia" w:cstheme="majorEastAsia"/>
                  <w:sz w:val="32"/>
                  <w:szCs w:val="32"/>
                </w:rPr>
                <w:t>第三步，卸载相应的软件</w:t>
              </w:r>
            </w:sdtContent>
          </w:sdt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tab/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t>5</w:t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end"/>
          </w:r>
        </w:p>
        <w:p>
          <w:pPr>
            <w:pStyle w:val="9"/>
            <w:tabs>
              <w:tab w:val="right" w:leader="dot" w:pos="8306"/>
            </w:tabs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</w:pP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instrText xml:space="preserve"> HYPERLINK \l _Toc4729 </w:instrText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separate"/>
          </w:r>
          <w:sdt>
            <w:sdtPr>
              <w:rPr>
                <w:rFonts w:hint="eastAsia" w:asciiTheme="majorEastAsia" w:hAnsiTheme="majorEastAsia" w:eastAsiaTheme="majorEastAsia" w:cstheme="majorEastAsia"/>
                <w:sz w:val="32"/>
                <w:szCs w:val="32"/>
              </w:rPr>
              <w:id w:val="147466308"/>
              <w:placeholder>
                <w:docPart w:val="{828971b9-ecb1-4089-aed2-94073d69c79a}"/>
              </w:placeholder>
            </w:sdtPr>
            <w:sdtEndPr>
              <w:rPr>
                <w:rFonts w:hint="eastAsia" w:asciiTheme="majorEastAsia" w:hAnsiTheme="majorEastAsia" w:eastAsiaTheme="majorEastAsia" w:cstheme="majorEastAsia"/>
                <w:sz w:val="32"/>
                <w:szCs w:val="32"/>
              </w:rPr>
            </w:sdtEndPr>
            <w:sdtContent>
              <w:r>
                <w:rPr>
                  <w:rFonts w:hint="eastAsia" w:asciiTheme="majorEastAsia" w:hAnsiTheme="majorEastAsia" w:eastAsiaTheme="majorEastAsia" w:cstheme="majorEastAsia"/>
                  <w:sz w:val="32"/>
                  <w:szCs w:val="32"/>
                </w:rPr>
                <w:t>第四步，删除残余的文件夹</w:t>
              </w:r>
            </w:sdtContent>
          </w:sdt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tab/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t>6</w:t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end"/>
          </w:r>
        </w:p>
        <w:p>
          <w:pPr>
            <w:pStyle w:val="9"/>
            <w:tabs>
              <w:tab w:val="right" w:leader="dot" w:pos="8306"/>
            </w:tabs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</w:pP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instrText xml:space="preserve"> HYPERLINK \l _Toc27599 </w:instrText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separate"/>
          </w:r>
          <w:sdt>
            <w:sdtPr>
              <w:rPr>
                <w:rFonts w:hint="eastAsia" w:asciiTheme="majorEastAsia" w:hAnsiTheme="majorEastAsia" w:eastAsiaTheme="majorEastAsia" w:cstheme="majorEastAsia"/>
                <w:sz w:val="32"/>
                <w:szCs w:val="32"/>
              </w:rPr>
              <w:id w:val="147466308"/>
              <w:placeholder>
                <w:docPart w:val="{524613c4-3d7f-452d-a314-c4501f0b2c03}"/>
              </w:placeholder>
            </w:sdtPr>
            <w:sdtEndPr>
              <w:rPr>
                <w:rFonts w:hint="eastAsia" w:asciiTheme="majorEastAsia" w:hAnsiTheme="majorEastAsia" w:eastAsiaTheme="majorEastAsia" w:cstheme="majorEastAsia"/>
                <w:sz w:val="32"/>
                <w:szCs w:val="32"/>
              </w:rPr>
            </w:sdtEndPr>
            <w:sdtContent>
              <w:r>
                <w:rPr>
                  <w:rFonts w:hint="eastAsia" w:asciiTheme="majorEastAsia" w:hAnsiTheme="majorEastAsia" w:eastAsiaTheme="majorEastAsia" w:cstheme="majorEastAsia"/>
                  <w:sz w:val="32"/>
                  <w:szCs w:val="32"/>
                </w:rPr>
                <w:t>第五步，AppData文件夹查找</w:t>
              </w:r>
            </w:sdtContent>
          </w:sdt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tab/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t>7</w:t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end"/>
          </w:r>
        </w:p>
        <w:p>
          <w:pPr>
            <w:pStyle w:val="9"/>
            <w:tabs>
              <w:tab w:val="right" w:leader="dot" w:pos="8306"/>
            </w:tabs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</w:pP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instrText xml:space="preserve"> HYPERLINK \l _Toc17552 </w:instrText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separate"/>
          </w:r>
          <w:sdt>
            <w:sdtPr>
              <w:rPr>
                <w:rFonts w:hint="eastAsia" w:asciiTheme="majorEastAsia" w:hAnsiTheme="majorEastAsia" w:eastAsiaTheme="majorEastAsia" w:cstheme="majorEastAsia"/>
                <w:sz w:val="32"/>
                <w:szCs w:val="32"/>
              </w:rPr>
              <w:id w:val="147466308"/>
              <w:placeholder>
                <w:docPart w:val="{4bf93718-339b-4014-a422-545b49b65ed5}"/>
              </w:placeholder>
            </w:sdtPr>
            <w:sdtEndPr>
              <w:rPr>
                <w:rFonts w:hint="eastAsia" w:asciiTheme="majorEastAsia" w:hAnsiTheme="majorEastAsia" w:eastAsiaTheme="majorEastAsia" w:cstheme="majorEastAsia"/>
                <w:sz w:val="32"/>
                <w:szCs w:val="32"/>
              </w:rPr>
            </w:sdtEndPr>
            <w:sdtContent>
              <w:r>
                <w:rPr>
                  <w:rFonts w:hint="eastAsia" w:asciiTheme="majorEastAsia" w:hAnsiTheme="majorEastAsia" w:eastAsiaTheme="majorEastAsia" w:cstheme="majorEastAsia"/>
                  <w:sz w:val="32"/>
                  <w:szCs w:val="32"/>
                </w:rPr>
                <w:t>第六步，重新安装CA投标助手</w:t>
              </w:r>
            </w:sdtContent>
          </w:sdt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tab/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t>9</w:t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end"/>
          </w:r>
        </w:p>
        <w:p>
          <w:pPr>
            <w:pStyle w:val="8"/>
            <w:tabs>
              <w:tab w:val="right" w:leader="dot" w:pos="8306"/>
            </w:tabs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</w:pPr>
          <w:r>
            <w:rPr>
              <w:rFonts w:hint="eastAsia" w:asciiTheme="majorEastAsia" w:hAnsiTheme="majorEastAsia" w:eastAsiaTheme="majorEastAsia" w:cstheme="majorEastAsia"/>
              <w:b/>
              <w:bCs/>
              <w:sz w:val="32"/>
              <w:szCs w:val="32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instrText xml:space="preserve"> HYPERLINK \l _Toc11183 </w:instrText>
          </w:r>
          <w:r>
            <w:rPr>
              <w:rFonts w:hint="eastAsia" w:asciiTheme="majorEastAsia" w:hAnsiTheme="majorEastAsia" w:eastAsiaTheme="majorEastAsia" w:cstheme="majorEastAsia"/>
              <w:b/>
              <w:bCs/>
              <w:sz w:val="32"/>
              <w:szCs w:val="32"/>
            </w:rPr>
            <w:fldChar w:fldCharType="separate"/>
          </w:r>
          <w:sdt>
            <w:sdtPr>
              <w:rPr>
                <w:rFonts w:hint="eastAsia" w:asciiTheme="majorEastAsia" w:hAnsiTheme="majorEastAsia" w:eastAsiaTheme="majorEastAsia" w:cstheme="majorEastAsia"/>
                <w:b/>
                <w:bCs/>
                <w:sz w:val="32"/>
                <w:szCs w:val="32"/>
              </w:rPr>
              <w:id w:val="147466308"/>
              <w:placeholder>
                <w:docPart w:val="{75d4f1b7-35df-4fa6-bb4f-2d2bd16bd048}"/>
              </w:placeholder>
            </w:sdtPr>
            <w:sdtEndPr>
              <w:rPr>
                <w:rFonts w:hint="eastAsia" w:asciiTheme="majorEastAsia" w:hAnsiTheme="majorEastAsia" w:eastAsiaTheme="majorEastAsia" w:cstheme="majorEastAsia"/>
                <w:b/>
                <w:bCs/>
                <w:sz w:val="32"/>
                <w:szCs w:val="32"/>
              </w:rPr>
            </w:sdtEndPr>
            <w:sdtContent>
              <w:r>
                <w:rPr>
                  <w:rFonts w:hint="eastAsia" w:asciiTheme="majorEastAsia" w:hAnsiTheme="majorEastAsia" w:eastAsiaTheme="majorEastAsia" w:cstheme="majorEastAsia"/>
                  <w:b/>
                  <w:bCs/>
                  <w:sz w:val="32"/>
                  <w:szCs w:val="32"/>
                </w:rPr>
                <w:t>三、安装注意事项</w:t>
              </w:r>
            </w:sdtContent>
          </w:sdt>
          <w:r>
            <w:rPr>
              <w:rFonts w:hint="eastAsia" w:asciiTheme="majorEastAsia" w:hAnsiTheme="majorEastAsia" w:eastAsiaTheme="majorEastAsia" w:cstheme="majorEastAsia"/>
              <w:b/>
              <w:bCs/>
              <w:sz w:val="32"/>
              <w:szCs w:val="32"/>
            </w:rPr>
            <w:tab/>
          </w:r>
          <w:r>
            <w:rPr>
              <w:rFonts w:hint="eastAsia" w:asciiTheme="majorEastAsia" w:hAnsiTheme="majorEastAsia" w:eastAsiaTheme="majorEastAsia" w:cstheme="majorEastAsia"/>
              <w:b/>
              <w:bCs/>
              <w:sz w:val="32"/>
              <w:szCs w:val="32"/>
            </w:rPr>
            <w:t>10</w:t>
          </w:r>
          <w:r>
            <w:rPr>
              <w:rFonts w:hint="eastAsia" w:asciiTheme="majorEastAsia" w:hAnsiTheme="majorEastAsia" w:eastAsiaTheme="majorEastAsia" w:cstheme="majorEastAsia"/>
              <w:b/>
              <w:bCs/>
              <w:sz w:val="32"/>
              <w:szCs w:val="32"/>
            </w:rPr>
            <w:fldChar w:fldCharType="end"/>
          </w:r>
        </w:p>
        <w:p>
          <w:pPr>
            <w:pStyle w:val="9"/>
            <w:tabs>
              <w:tab w:val="right" w:leader="dot" w:pos="8306"/>
            </w:tabs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</w:pP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instrText xml:space="preserve"> HYPERLINK \l _Toc793 </w:instrText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separate"/>
          </w:r>
          <w:sdt>
            <w:sdtPr>
              <w:rPr>
                <w:rFonts w:hint="eastAsia" w:asciiTheme="majorEastAsia" w:hAnsiTheme="majorEastAsia" w:eastAsiaTheme="majorEastAsia" w:cstheme="majorEastAsia"/>
                <w:sz w:val="32"/>
                <w:szCs w:val="32"/>
              </w:rPr>
              <w:id w:val="147466308"/>
              <w:placeholder>
                <w:docPart w:val="{179bc5fa-fcab-481a-af11-e2c745056ef3}"/>
              </w:placeholder>
            </w:sdtPr>
            <w:sdtEndPr>
              <w:rPr>
                <w:rFonts w:hint="eastAsia" w:asciiTheme="majorEastAsia" w:hAnsiTheme="majorEastAsia" w:eastAsiaTheme="majorEastAsia" w:cstheme="majorEastAsia"/>
                <w:sz w:val="32"/>
                <w:szCs w:val="32"/>
              </w:rPr>
            </w:sdtEndPr>
            <w:sdtContent>
              <w:r>
                <w:rPr>
                  <w:rFonts w:hint="eastAsia" w:asciiTheme="majorEastAsia" w:hAnsiTheme="majorEastAsia" w:eastAsiaTheme="majorEastAsia" w:cstheme="majorEastAsia"/>
                  <w:sz w:val="32"/>
                  <w:szCs w:val="32"/>
                </w:rPr>
                <w:t>第一步，安装路径不合法解决方法</w:t>
              </w:r>
            </w:sdtContent>
          </w:sdt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tab/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t>10</w:t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end"/>
          </w:r>
        </w:p>
        <w:p>
          <w:pPr>
            <w:pStyle w:val="8"/>
            <w:tabs>
              <w:tab w:val="right" w:leader="dot" w:pos="8306"/>
            </w:tabs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</w:pPr>
          <w:r>
            <w:rPr>
              <w:rFonts w:hint="eastAsia" w:asciiTheme="majorEastAsia" w:hAnsiTheme="majorEastAsia" w:eastAsiaTheme="majorEastAsia" w:cstheme="majorEastAsia"/>
              <w:b/>
              <w:bCs/>
              <w:sz w:val="32"/>
              <w:szCs w:val="32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instrText xml:space="preserve"> HYPERLINK \l _Toc9641 </w:instrText>
          </w:r>
          <w:r>
            <w:rPr>
              <w:rFonts w:hint="eastAsia" w:asciiTheme="majorEastAsia" w:hAnsiTheme="majorEastAsia" w:eastAsiaTheme="majorEastAsia" w:cstheme="majorEastAsia"/>
              <w:b/>
              <w:bCs/>
              <w:sz w:val="32"/>
              <w:szCs w:val="32"/>
            </w:rPr>
            <w:fldChar w:fldCharType="separate"/>
          </w:r>
          <w:sdt>
            <w:sdtPr>
              <w:rPr>
                <w:rFonts w:hint="eastAsia" w:asciiTheme="majorEastAsia" w:hAnsiTheme="majorEastAsia" w:eastAsiaTheme="majorEastAsia" w:cstheme="majorEastAsia"/>
                <w:b/>
                <w:bCs/>
                <w:sz w:val="32"/>
                <w:szCs w:val="32"/>
              </w:rPr>
              <w:id w:val="147466308"/>
              <w:placeholder>
                <w:docPart w:val="{d6209163-fde7-4d3c-8607-faf517a7ab59}"/>
              </w:placeholder>
            </w:sdtPr>
            <w:sdtEndPr>
              <w:rPr>
                <w:rFonts w:hint="eastAsia" w:asciiTheme="majorEastAsia" w:hAnsiTheme="majorEastAsia" w:eastAsiaTheme="majorEastAsia" w:cstheme="majorEastAsia"/>
                <w:b/>
                <w:bCs/>
                <w:sz w:val="32"/>
                <w:szCs w:val="32"/>
              </w:rPr>
            </w:sdtEndPr>
            <w:sdtContent>
              <w:r>
                <w:rPr>
                  <w:rFonts w:hint="eastAsia" w:asciiTheme="majorEastAsia" w:hAnsiTheme="majorEastAsia" w:eastAsiaTheme="majorEastAsia" w:cstheme="majorEastAsia"/>
                  <w:b/>
                  <w:bCs/>
                  <w:sz w:val="32"/>
                  <w:szCs w:val="32"/>
                </w:rPr>
                <w:t>四</w:t>
              </w:r>
              <w:r>
                <w:rPr>
                  <w:rFonts w:hint="eastAsia" w:asciiTheme="majorEastAsia" w:hAnsiTheme="majorEastAsia" w:eastAsiaTheme="majorEastAsia" w:cstheme="majorEastAsia"/>
                  <w:b/>
                  <w:bCs/>
                  <w:sz w:val="32"/>
                  <w:szCs w:val="32"/>
                  <w:lang w:eastAsia="zh-CN"/>
                </w:rPr>
                <w:t>、</w:t>
              </w:r>
              <w:r>
                <w:rPr>
                  <w:rFonts w:hint="eastAsia" w:asciiTheme="majorEastAsia" w:hAnsiTheme="majorEastAsia" w:eastAsiaTheme="majorEastAsia" w:cstheme="majorEastAsia"/>
                  <w:b/>
                  <w:bCs/>
                  <w:sz w:val="32"/>
                  <w:szCs w:val="32"/>
                </w:rPr>
                <w:t>判断具体问题，联系相应技术</w:t>
              </w:r>
            </w:sdtContent>
          </w:sdt>
          <w:r>
            <w:rPr>
              <w:rFonts w:hint="eastAsia" w:asciiTheme="majorEastAsia" w:hAnsiTheme="majorEastAsia" w:eastAsiaTheme="majorEastAsia" w:cstheme="majorEastAsia"/>
              <w:b/>
              <w:bCs/>
              <w:sz w:val="32"/>
              <w:szCs w:val="32"/>
            </w:rPr>
            <w:tab/>
          </w:r>
          <w:r>
            <w:rPr>
              <w:rFonts w:hint="eastAsia" w:asciiTheme="majorEastAsia" w:hAnsiTheme="majorEastAsia" w:eastAsiaTheme="majorEastAsia" w:cstheme="majorEastAsia"/>
              <w:b/>
              <w:bCs/>
              <w:sz w:val="32"/>
              <w:szCs w:val="32"/>
            </w:rPr>
            <w:t>10</w:t>
          </w:r>
          <w:r>
            <w:rPr>
              <w:rFonts w:hint="eastAsia" w:asciiTheme="majorEastAsia" w:hAnsiTheme="majorEastAsia" w:eastAsiaTheme="majorEastAsia" w:cstheme="majorEastAsia"/>
              <w:b/>
              <w:bCs/>
              <w:sz w:val="32"/>
              <w:szCs w:val="32"/>
            </w:rPr>
            <w:fldChar w:fldCharType="end"/>
          </w:r>
        </w:p>
        <w:p>
          <w:pPr>
            <w:pStyle w:val="9"/>
            <w:tabs>
              <w:tab w:val="right" w:leader="dot" w:pos="8306"/>
            </w:tabs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</w:pP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instrText xml:space="preserve"> HYPERLINK \l _Toc5390 </w:instrText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separate"/>
          </w:r>
          <w:sdt>
            <w:sdtPr>
              <w:rPr>
                <w:rFonts w:hint="eastAsia" w:asciiTheme="majorEastAsia" w:hAnsiTheme="majorEastAsia" w:eastAsiaTheme="majorEastAsia" w:cstheme="majorEastAsia"/>
                <w:sz w:val="32"/>
                <w:szCs w:val="32"/>
              </w:rPr>
              <w:id w:val="147466308"/>
              <w:placeholder>
                <w:docPart w:val="{22e3d299-fd74-43ba-a566-66c8a8a78d41}"/>
              </w:placeholder>
            </w:sdtPr>
            <w:sdtEndPr>
              <w:rPr>
                <w:rFonts w:hint="eastAsia" w:asciiTheme="majorEastAsia" w:hAnsiTheme="majorEastAsia" w:eastAsiaTheme="majorEastAsia" w:cstheme="majorEastAsia"/>
                <w:sz w:val="32"/>
                <w:szCs w:val="32"/>
              </w:rPr>
            </w:sdtEndPr>
            <w:sdtContent>
              <w:r>
                <w:rPr>
                  <w:rFonts w:hint="eastAsia" w:asciiTheme="majorEastAsia" w:hAnsiTheme="majorEastAsia" w:eastAsiaTheme="majorEastAsia" w:cstheme="majorEastAsia"/>
                  <w:sz w:val="32"/>
                  <w:szCs w:val="32"/>
                </w:rPr>
                <w:t>第一步，打开CA投标助手</w:t>
              </w:r>
            </w:sdtContent>
          </w:sdt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tab/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t>10</w:t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end"/>
          </w:r>
        </w:p>
        <w:p>
          <w:pPr>
            <w:pStyle w:val="9"/>
            <w:tabs>
              <w:tab w:val="right" w:leader="dot" w:pos="8306"/>
            </w:tabs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</w:pP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instrText xml:space="preserve"> HYPERLINK \l _Toc20377 </w:instrText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separate"/>
          </w:r>
          <w:sdt>
            <w:sdtPr>
              <w:rPr>
                <w:rFonts w:hint="eastAsia" w:asciiTheme="majorEastAsia" w:hAnsiTheme="majorEastAsia" w:eastAsiaTheme="majorEastAsia" w:cstheme="majorEastAsia"/>
                <w:sz w:val="32"/>
                <w:szCs w:val="32"/>
              </w:rPr>
              <w:id w:val="147466308"/>
              <w:placeholder>
                <w:docPart w:val="{586c0f1e-f215-4826-873c-9f1d8639144b}"/>
              </w:placeholder>
            </w:sdtPr>
            <w:sdtEndPr>
              <w:rPr>
                <w:rFonts w:hint="eastAsia" w:asciiTheme="majorEastAsia" w:hAnsiTheme="majorEastAsia" w:eastAsiaTheme="majorEastAsia" w:cstheme="majorEastAsia"/>
                <w:sz w:val="32"/>
                <w:szCs w:val="32"/>
              </w:rPr>
            </w:sdtEndPr>
            <w:sdtContent>
              <w:r>
                <w:rPr>
                  <w:rFonts w:hint="eastAsia" w:asciiTheme="majorEastAsia" w:hAnsiTheme="majorEastAsia" w:eastAsiaTheme="majorEastAsia" w:cstheme="majorEastAsia"/>
                  <w:sz w:val="32"/>
                  <w:szCs w:val="32"/>
                </w:rPr>
                <w:t>第二步，iSignature 签章查看</w:t>
              </w:r>
            </w:sdtContent>
          </w:sdt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tab/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t>11</w:t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end"/>
          </w:r>
        </w:p>
        <w:p>
          <w:pPr>
            <w:pStyle w:val="9"/>
            <w:tabs>
              <w:tab w:val="right" w:leader="dot" w:pos="8306"/>
            </w:tabs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</w:pP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instrText xml:space="preserve"> HYPERLINK \l _Toc9230 </w:instrText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separate"/>
          </w:r>
          <w:sdt>
            <w:sdtPr>
              <w:rPr>
                <w:rFonts w:hint="eastAsia" w:asciiTheme="majorEastAsia" w:hAnsiTheme="majorEastAsia" w:eastAsiaTheme="majorEastAsia" w:cstheme="majorEastAsia"/>
                <w:sz w:val="32"/>
                <w:szCs w:val="32"/>
              </w:rPr>
              <w:id w:val="147466308"/>
              <w:placeholder>
                <w:docPart w:val="{789bfc3b-4a53-4d5a-98b1-121c2cbce4a4}"/>
              </w:placeholder>
            </w:sdtPr>
            <w:sdtEndPr>
              <w:rPr>
                <w:rFonts w:hint="eastAsia" w:asciiTheme="majorEastAsia" w:hAnsiTheme="majorEastAsia" w:eastAsiaTheme="majorEastAsia" w:cstheme="majorEastAsia"/>
                <w:sz w:val="32"/>
                <w:szCs w:val="32"/>
              </w:rPr>
            </w:sdtEndPr>
            <w:sdtContent>
              <w:r>
                <w:rPr>
                  <w:rFonts w:hint="eastAsia" w:asciiTheme="majorEastAsia" w:hAnsiTheme="majorEastAsia" w:eastAsiaTheme="majorEastAsia" w:cstheme="majorEastAsia"/>
                  <w:sz w:val="32"/>
                  <w:szCs w:val="32"/>
                </w:rPr>
                <w:t>第三步，iSignature PDF签章</w:t>
              </w:r>
            </w:sdtContent>
          </w:sdt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tab/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t>12</w:t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instrText xml:space="preserve"> HYPERLINK \l _Toc21879 </w:instrText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separate"/>
          </w:r>
          <w:sdt>
            <w:sdtPr>
              <w:rPr>
                <w:rFonts w:hint="eastAsia" w:asciiTheme="majorEastAsia" w:hAnsiTheme="majorEastAsia" w:eastAsiaTheme="majorEastAsia" w:cstheme="majorEastAsia"/>
                <w:sz w:val="32"/>
                <w:szCs w:val="32"/>
              </w:rPr>
              <w:id w:val="147466308"/>
              <w:placeholder>
                <w:docPart w:val="{95afbc33-396f-4001-80d8-6c2a9e8aca16}"/>
              </w:placeholder>
            </w:sdtPr>
            <w:sdtEndPr>
              <w:rPr>
                <w:rFonts w:hint="eastAsia" w:asciiTheme="majorEastAsia" w:hAnsiTheme="majorEastAsia" w:eastAsiaTheme="majorEastAsia" w:cstheme="majorEastAsia"/>
                <w:sz w:val="32"/>
                <w:szCs w:val="32"/>
              </w:rPr>
            </w:sdtEndPr>
            <w:sdtContent>
              <w:r>
                <w:rPr>
                  <w:rFonts w:hint="eastAsia" w:asciiTheme="majorEastAsia" w:hAnsiTheme="majorEastAsia" w:eastAsiaTheme="majorEastAsia" w:cstheme="majorEastAsia"/>
                  <w:sz w:val="32"/>
                  <w:szCs w:val="32"/>
                </w:rPr>
                <w:t>第四步，管理员身份运行方法</w:t>
              </w:r>
            </w:sdtContent>
          </w:sdt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tab/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t>13</w:t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end"/>
          </w:r>
        </w:p>
      </w:sdtContent>
    </w:sdt>
    <w:p>
      <w:pPr>
        <w:pStyle w:val="9"/>
        <w:tabs>
          <w:tab w:val="right" w:leader="dot" w:pos="8306"/>
        </w:tabs>
        <w:ind w:left="420" w:leftChars="200"/>
        <w:rPr>
          <w:rFonts w:hint="eastAsia"/>
          <w:lang w:val="en-US" w:eastAsia="zh-CN"/>
        </w:rPr>
      </w:pPr>
    </w:p>
    <w:p>
      <w:pPr>
        <w:pStyle w:val="9"/>
        <w:tabs>
          <w:tab w:val="right" w:leader="dot" w:pos="8306"/>
        </w:tabs>
        <w:ind w:left="0" w:leftChars="0" w:firstLine="0" w:firstLineChars="0"/>
        <w:rPr>
          <w:rFonts w:hint="eastAsia"/>
          <w:lang w:val="en-US" w:eastAsia="zh-CN"/>
        </w:rPr>
      </w:pPr>
    </w:p>
    <w:p>
      <w:pPr>
        <w:pStyle w:val="4"/>
        <w:bidi w:val="0"/>
        <w:rPr>
          <w:rFonts w:hint="eastAsia"/>
          <w:lang w:val="en-US" w:eastAsia="zh-CN"/>
        </w:rPr>
      </w:pPr>
      <w:bookmarkStart w:id="5" w:name="_Toc263"/>
      <w:bookmarkStart w:id="6" w:name="_Toc25685"/>
      <w:r>
        <w:rPr>
          <w:rFonts w:hint="eastAsia"/>
          <w:lang w:val="en-US" w:eastAsia="zh-CN"/>
        </w:rPr>
        <w:t>一、签章问题错误描述</w:t>
      </w:r>
      <w:bookmarkEnd w:id="0"/>
      <w:bookmarkEnd w:id="1"/>
      <w:bookmarkEnd w:id="2"/>
      <w:bookmarkEnd w:id="3"/>
      <w:bookmarkEnd w:id="5"/>
      <w:bookmarkEnd w:id="6"/>
    </w:p>
    <w:p>
      <w:pPr>
        <w:pStyle w:val="4"/>
        <w:numPr>
          <w:ilvl w:val="1"/>
          <w:numId w:val="1"/>
        </w:numPr>
        <w:bidi w:val="0"/>
        <w:rPr>
          <w:rFonts w:hint="eastAsia"/>
          <w:lang w:val="en-US" w:eastAsia="zh-CN"/>
        </w:rPr>
      </w:pPr>
      <w:bookmarkStart w:id="7" w:name="_Toc26748"/>
      <w:bookmarkStart w:id="8" w:name="_Toc18770"/>
      <w:bookmarkStart w:id="9" w:name="_Toc3087"/>
      <w:bookmarkStart w:id="10" w:name="_Toc32148"/>
      <w:bookmarkStart w:id="11" w:name="_Toc32206"/>
      <w:bookmarkStart w:id="12" w:name="_Toc4440"/>
      <w:r>
        <w:rPr>
          <w:rFonts w:hint="eastAsia"/>
          <w:lang w:val="en-US" w:eastAsia="zh-CN"/>
        </w:rPr>
        <w:t>请插入政府采购CA</w:t>
      </w:r>
      <w:bookmarkEnd w:id="7"/>
      <w:bookmarkEnd w:id="8"/>
      <w:bookmarkEnd w:id="9"/>
      <w:bookmarkEnd w:id="10"/>
      <w:bookmarkEnd w:id="11"/>
      <w:bookmarkEnd w:id="12"/>
    </w:p>
    <w:p>
      <w:pPr>
        <w:rPr>
          <w:rFonts w:hint="eastAsia"/>
          <w:color w:val="FF0000"/>
          <w:sz w:val="24"/>
          <w:szCs w:val="24"/>
          <w:lang w:val="en-US" w:eastAsia="zh-CN"/>
        </w:rPr>
      </w:pPr>
      <w:r>
        <w:rPr>
          <w:rFonts w:hint="eastAsia"/>
          <w:color w:val="FF0000"/>
          <w:sz w:val="24"/>
          <w:szCs w:val="24"/>
          <w:lang w:val="en-US" w:eastAsia="zh-CN"/>
        </w:rPr>
        <w:t>错误截图：</w:t>
      </w:r>
    </w:p>
    <w:p>
      <w:pP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hint="eastAsia"/>
          <w:lang w:val="en-US" w:eastAsia="zh-CN"/>
        </w:rPr>
        <w:t xml:space="preserve"> 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2486660" cy="1413510"/>
            <wp:effectExtent l="0" t="0" r="8890" b="15240"/>
            <wp:docPr id="48" name="图片 4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486660" cy="14135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</w:pPr>
    </w:p>
    <w:p>
      <w:pPr>
        <w:rPr>
          <w:rFonts w:hint="eastAsia" w:ascii="宋体" w:hAnsi="宋体" w:eastAsia="宋体" w:cs="宋体"/>
          <w:color w:val="FF0000"/>
          <w:kern w:val="0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color w:val="FF0000"/>
          <w:kern w:val="0"/>
          <w:sz w:val="24"/>
          <w:szCs w:val="24"/>
          <w:lang w:val="en-US" w:eastAsia="zh-CN" w:bidi="ar"/>
        </w:rPr>
        <w:t>描述：</w:t>
      </w:r>
    </w:p>
    <w:p>
      <w:pP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 xml:space="preserve">   该问题出现于导入tend文件</w:t>
      </w:r>
      <w:r>
        <w:rPr>
          <w:rFonts w:hint="eastAsia" w:ascii="宋体" w:hAnsi="宋体" w:eastAsia="宋体" w:cs="宋体"/>
          <w:color w:val="FF0000"/>
          <w:kern w:val="0"/>
          <w:sz w:val="24"/>
          <w:szCs w:val="24"/>
          <w:lang w:val="en-US" w:eastAsia="zh-CN" w:bidi="ar"/>
        </w:rPr>
        <w:t>制作投标文件、投标文件签章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，出现问题请按照</w:t>
      </w:r>
      <w:r>
        <w:rPr>
          <w:rFonts w:hint="eastAsia" w:ascii="宋体" w:hAnsi="宋体" w:eastAsia="宋体" w:cs="宋体"/>
          <w:color w:val="FF0000"/>
          <w:kern w:val="0"/>
          <w:sz w:val="24"/>
          <w:szCs w:val="24"/>
          <w:lang w:val="en-US" w:eastAsia="zh-CN" w:bidi="ar"/>
        </w:rPr>
        <w:t>第二部分解决方法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中操作步骤解决问题</w:t>
      </w:r>
    </w:p>
    <w:p>
      <w:pPr>
        <w:rPr>
          <w:rFonts w:hint="default" w:ascii="宋体" w:hAnsi="宋体" w:eastAsia="宋体" w:cs="宋体"/>
          <w:kern w:val="0"/>
          <w:sz w:val="24"/>
          <w:szCs w:val="24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hint="default" w:ascii="宋体" w:hAnsi="宋体" w:eastAsia="宋体" w:cs="宋体"/>
          <w:b/>
          <w:bCs/>
          <w:color w:val="FF0000"/>
          <w:kern w:val="0"/>
          <w:sz w:val="21"/>
          <w:szCs w:val="21"/>
          <w:lang w:val="en-US" w:eastAsia="zh-CN" w:bidi="ar"/>
        </w:rPr>
      </w:pPr>
      <w:r>
        <w:rPr>
          <w:rFonts w:hint="eastAsia"/>
          <w:b/>
          <w:bCs/>
          <w:lang w:val="en-US" w:eastAsia="zh-CN"/>
        </w:rPr>
        <w:t xml:space="preserve"> </w:t>
      </w:r>
      <w:r>
        <w:rPr>
          <w:rFonts w:hint="eastAsia" w:ascii="宋体" w:hAnsi="宋体" w:eastAsia="宋体" w:cs="宋体"/>
          <w:b/>
          <w:bCs/>
          <w:color w:val="FF0000"/>
          <w:kern w:val="0"/>
          <w:sz w:val="21"/>
          <w:szCs w:val="21"/>
          <w:lang w:val="en-US" w:eastAsia="zh-CN" w:bidi="ar"/>
        </w:rPr>
        <w:t>注：投标文件制作时中途更换CA也会出现该问题，请更换导入tend文件的CA，且导入tend文件的CA必须与签章、投标文件上传CA一致</w:t>
      </w: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color w:val="FF0000"/>
          <w:kern w:val="0"/>
          <w:sz w:val="21"/>
          <w:szCs w:val="21"/>
          <w:lang w:val="en-US" w:eastAsia="zh-CN" w:bidi="ar"/>
        </w:rPr>
      </w:pPr>
    </w:p>
    <w:p>
      <w:pPr>
        <w:pStyle w:val="4"/>
        <w:numPr>
          <w:ilvl w:val="1"/>
          <w:numId w:val="1"/>
        </w:numPr>
        <w:bidi w:val="0"/>
        <w:ind w:left="0" w:leftChars="0" w:firstLine="0" w:firstLineChars="0"/>
        <w:rPr>
          <w:rFonts w:hint="eastAsia"/>
          <w:b/>
          <w:lang w:val="en-US" w:eastAsia="zh-CN"/>
        </w:rPr>
      </w:pPr>
      <w:bookmarkStart w:id="13" w:name="_Toc20828"/>
      <w:bookmarkStart w:id="14" w:name="_Toc16266"/>
      <w:bookmarkStart w:id="15" w:name="_Toc1671"/>
      <w:bookmarkStart w:id="16" w:name="_Toc5853"/>
      <w:bookmarkStart w:id="17" w:name="_Toc22972"/>
      <w:bookmarkStart w:id="18" w:name="_Toc9735"/>
      <w:r>
        <w:rPr>
          <w:rFonts w:hint="eastAsia"/>
          <w:b/>
          <w:lang w:val="en-US" w:eastAsia="zh-CN"/>
        </w:rPr>
        <w:t>电子签章问题</w:t>
      </w:r>
      <w:bookmarkEnd w:id="13"/>
      <w:bookmarkEnd w:id="14"/>
      <w:bookmarkEnd w:id="15"/>
      <w:bookmarkEnd w:id="16"/>
      <w:bookmarkEnd w:id="17"/>
      <w:bookmarkEnd w:id="18"/>
    </w:p>
    <w:p>
      <w:pPr>
        <w:numPr>
          <w:ilvl w:val="0"/>
          <w:numId w:val="0"/>
        </w:numPr>
        <w:ind w:leftChars="0"/>
        <w:rPr>
          <w:rFonts w:hint="default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 xml:space="preserve">错误截图：         </w:t>
      </w:r>
      <w:r>
        <w:rPr>
          <w:rFonts w:hint="eastAsia"/>
          <w:lang w:val="en-US" w:eastAsia="zh-CN"/>
        </w:rPr>
        <w:t xml:space="preserve">                                   </w:t>
      </w:r>
    </w:p>
    <w:p>
      <w:pPr>
        <w:jc w:val="both"/>
        <w:rPr>
          <w:rFonts w:hint="default"/>
          <w:b/>
          <w:bCs/>
          <w:color w:val="FF0000"/>
          <w:sz w:val="30"/>
          <w:szCs w:val="30"/>
          <w:lang w:val="en-US" w:eastAsia="zh-CN"/>
        </w:rPr>
      </w:pPr>
      <w:r>
        <w:rPr>
          <w:rFonts w:hint="default"/>
          <w:b/>
          <w:bCs/>
          <w:color w:val="FF0000"/>
          <w:sz w:val="30"/>
          <w:szCs w:val="30"/>
          <w:lang w:val="en-US" w:eastAsia="zh-CN"/>
        </w:rPr>
        <w:drawing>
          <wp:inline distT="0" distB="0" distL="114300" distR="114300">
            <wp:extent cx="2553335" cy="1133475"/>
            <wp:effectExtent l="0" t="0" r="18415" b="9525"/>
            <wp:docPr id="49" name="图片 49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55333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2228850" cy="1143000"/>
            <wp:effectExtent l="0" t="0" r="0" b="0"/>
            <wp:docPr id="50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             </w:t>
      </w:r>
      <w:r>
        <w:rPr>
          <w:rFonts w:hint="eastAsia"/>
          <w:color w:val="FF0000"/>
          <w:lang w:val="en-US" w:eastAsia="zh-CN"/>
        </w:rPr>
        <w:t xml:space="preserve">  </w:t>
      </w:r>
      <w:r>
        <w:rPr>
          <w:rFonts w:hint="eastAsia"/>
          <w:sz w:val="18"/>
          <w:szCs w:val="18"/>
          <w:lang w:val="en-US" w:eastAsia="zh-CN"/>
        </w:rPr>
        <w:t xml:space="preserve">图1   </w:t>
      </w:r>
      <w:r>
        <w:rPr>
          <w:rFonts w:hint="eastAsia"/>
          <w:lang w:val="en-US" w:eastAsia="zh-CN"/>
        </w:rPr>
        <w:t xml:space="preserve">                               </w:t>
      </w:r>
      <w:r>
        <w:rPr>
          <w:rFonts w:hint="eastAsia"/>
          <w:sz w:val="18"/>
          <w:szCs w:val="18"/>
          <w:lang w:val="en-US" w:eastAsia="zh-CN"/>
        </w:rPr>
        <w:t>图2</w:t>
      </w:r>
    </w:p>
    <w:p>
      <w:pPr>
        <w:jc w:val="both"/>
      </w:pPr>
      <w:r>
        <w:drawing>
          <wp:inline distT="0" distB="0" distL="114300" distR="114300">
            <wp:extent cx="3009265" cy="1180465"/>
            <wp:effectExtent l="0" t="0" r="635" b="635"/>
            <wp:docPr id="5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1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009265" cy="118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847850" cy="1400810"/>
            <wp:effectExtent l="0" t="0" r="0" b="8890"/>
            <wp:docPr id="5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40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  </w:t>
      </w:r>
      <w:r>
        <w:rPr>
          <w:rFonts w:hint="eastAsia"/>
          <w:sz w:val="18"/>
          <w:szCs w:val="18"/>
          <w:lang w:val="en-US" w:eastAsia="zh-CN"/>
        </w:rPr>
        <w:t xml:space="preserve">             图3                                           图4</w:t>
      </w:r>
    </w:p>
    <w:p>
      <w:pPr>
        <w:jc w:val="both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3470910</wp:posOffset>
                </wp:positionH>
                <wp:positionV relativeFrom="paragraph">
                  <wp:posOffset>1017270</wp:posOffset>
                </wp:positionV>
                <wp:extent cx="2817495" cy="674370"/>
                <wp:effectExtent l="0" t="0" r="1905" b="11430"/>
                <wp:wrapNone/>
                <wp:docPr id="58" name="文本框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994910" y="1160145"/>
                          <a:ext cx="2817495" cy="6743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注：在</w:t>
                            </w:r>
                            <w:r>
                              <w:rPr>
                                <w:rFonts w:hint="eastAsia"/>
                                <w:color w:val="FF0000"/>
                                <w:sz w:val="18"/>
                                <w:szCs w:val="18"/>
                                <w:lang w:val="en-US" w:eastAsia="zh-CN"/>
                              </w:rPr>
                              <w:t>政府采购交易管理系统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签章时出现图5问题，请使用</w:t>
                            </w:r>
                            <w:r>
                              <w:rPr>
                                <w:rFonts w:hint="eastAsia"/>
                                <w:color w:val="FF0000"/>
                                <w:sz w:val="18"/>
                                <w:szCs w:val="18"/>
                                <w:lang w:val="en-US" w:eastAsia="zh-CN"/>
                              </w:rPr>
                              <w:t>IE浏览器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并</w:t>
                            </w:r>
                            <w:r>
                              <w:rPr>
                                <w:rFonts w:hint="eastAsia"/>
                                <w:color w:val="FF0000"/>
                                <w:sz w:val="18"/>
                                <w:szCs w:val="18"/>
                                <w:lang w:val="en-US" w:eastAsia="zh-CN"/>
                              </w:rPr>
                              <w:t>以管理员身份运行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，再次签章；如还是有问题请按描述操作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3.3pt;margin-top:80.1pt;height:53.1pt;width:221.85pt;z-index:251658240;mso-width-relative:page;mso-height-relative:page;" fillcolor="#FFFFFF [3201]" filled="t" stroked="f" coordsize="21600,21600" o:gfxdata="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OlUvePWAAAACwEAAA8AAAAAAAAAAQAgAAAAIgAA&#10;AGRycy9kb3ducmV2LnhtbFBLAQIUABQAAAAIAIdO4kC7nIn8QwIAAE8EAAAOAAAAAAAAAAEAIAAA&#10;ACUBAABkcnMvZTJvRG9jLnhtbFBLBQYAAAAABgAGAFkBAADa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注：在</w:t>
                      </w:r>
                      <w:r>
                        <w:rPr>
                          <w:rFonts w:hint="eastAsia"/>
                          <w:color w:val="FF0000"/>
                          <w:sz w:val="18"/>
                          <w:szCs w:val="18"/>
                          <w:lang w:val="en-US" w:eastAsia="zh-CN"/>
                        </w:rPr>
                        <w:t>政府采购交易管理系统</w:t>
                      </w: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签章时出现图5问题，请使用</w:t>
                      </w:r>
                      <w:r>
                        <w:rPr>
                          <w:rFonts w:hint="eastAsia"/>
                          <w:color w:val="FF0000"/>
                          <w:sz w:val="18"/>
                          <w:szCs w:val="18"/>
                          <w:lang w:val="en-US" w:eastAsia="zh-CN"/>
                        </w:rPr>
                        <w:t>IE浏览器</w:t>
                      </w: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并</w:t>
                      </w:r>
                      <w:r>
                        <w:rPr>
                          <w:rFonts w:hint="eastAsia"/>
                          <w:color w:val="FF0000"/>
                          <w:sz w:val="18"/>
                          <w:szCs w:val="18"/>
                          <w:lang w:val="en-US" w:eastAsia="zh-CN"/>
                        </w:rPr>
                        <w:t>以管理员身份运行</w:t>
                      </w: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，再次签章；如还是有问题请按描述操作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3466465" cy="1315085"/>
            <wp:effectExtent l="0" t="0" r="635" b="18415"/>
            <wp:docPr id="53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1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466465" cy="1315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                     </w:t>
      </w:r>
      <w:r>
        <w:rPr>
          <w:rFonts w:hint="eastAsia"/>
          <w:sz w:val="18"/>
          <w:szCs w:val="18"/>
          <w:lang w:val="en-US" w:eastAsia="zh-CN"/>
        </w:rPr>
        <w:t>图5</w:t>
      </w:r>
    </w:p>
    <w:p>
      <w:pPr>
        <w:numPr>
          <w:ilvl w:val="0"/>
          <w:numId w:val="0"/>
        </w:numPr>
        <w:ind w:leftChars="0"/>
        <w:rPr>
          <w:rFonts w:hint="default"/>
          <w:color w:val="FF0000"/>
          <w:sz w:val="24"/>
          <w:szCs w:val="24"/>
          <w:lang w:val="en-US" w:eastAsia="zh-CN"/>
        </w:rPr>
      </w:pPr>
      <w:r>
        <w:rPr>
          <w:rFonts w:hint="eastAsia"/>
          <w:color w:val="FF0000"/>
          <w:sz w:val="24"/>
          <w:szCs w:val="24"/>
          <w:lang w:val="en-US" w:eastAsia="zh-CN"/>
        </w:rPr>
        <w:t>描述：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 上面问题出现于电子签章，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出现问题请先查看CA是否插好，然后按照</w:t>
      </w:r>
      <w:r>
        <w:rPr>
          <w:rFonts w:hint="eastAsia" w:ascii="宋体" w:hAnsi="宋体" w:eastAsia="宋体" w:cs="宋体"/>
          <w:color w:val="FF0000"/>
          <w:kern w:val="0"/>
          <w:sz w:val="24"/>
          <w:szCs w:val="24"/>
          <w:lang w:val="en-US" w:eastAsia="zh-CN" w:bidi="ar"/>
        </w:rPr>
        <w:t>第二部分解决方法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中操作步骤解决问题</w:t>
      </w:r>
    </w:p>
    <w:p>
      <w:pPr>
        <w:pStyle w:val="4"/>
        <w:numPr>
          <w:ilvl w:val="1"/>
          <w:numId w:val="1"/>
        </w:numPr>
        <w:bidi w:val="0"/>
        <w:ind w:left="0" w:leftChars="0" w:firstLine="0" w:firstLineChars="0"/>
        <w:rPr>
          <w:rFonts w:hint="eastAsia"/>
          <w:b/>
          <w:lang w:val="en-US" w:eastAsia="zh-CN"/>
        </w:rPr>
      </w:pPr>
      <w:bookmarkStart w:id="19" w:name="_Toc6890"/>
      <w:bookmarkStart w:id="20" w:name="_Toc25298"/>
      <w:bookmarkStart w:id="21" w:name="_Toc14588"/>
      <w:bookmarkStart w:id="22" w:name="_Toc26257"/>
      <w:bookmarkStart w:id="23" w:name="_Toc31869"/>
      <w:bookmarkStart w:id="24" w:name="_Toc17598"/>
      <w:r>
        <w:rPr>
          <w:rFonts w:hint="eastAsia"/>
          <w:b/>
          <w:lang w:val="en-US" w:eastAsia="zh-CN"/>
        </w:rPr>
        <w:t>新建项目失败问题</w:t>
      </w:r>
      <w:bookmarkEnd w:id="19"/>
      <w:bookmarkEnd w:id="20"/>
      <w:bookmarkEnd w:id="21"/>
      <w:bookmarkEnd w:id="22"/>
      <w:bookmarkEnd w:id="23"/>
      <w:bookmarkEnd w:id="24"/>
    </w:p>
    <w:p>
      <w:pPr>
        <w:numPr>
          <w:ilvl w:val="0"/>
          <w:numId w:val="0"/>
        </w:numPr>
        <w:ind w:leftChars="0"/>
        <w:rPr>
          <w:rFonts w:hint="eastAsia"/>
          <w:color w:val="FF0000"/>
          <w:sz w:val="24"/>
          <w:szCs w:val="24"/>
          <w:lang w:val="en-US" w:eastAsia="zh-CN"/>
        </w:rPr>
      </w:pPr>
      <w:r>
        <w:rPr>
          <w:rFonts w:hint="eastAsia"/>
          <w:color w:val="FF0000"/>
          <w:sz w:val="24"/>
          <w:szCs w:val="24"/>
          <w:lang w:val="en-US" w:eastAsia="zh-CN"/>
        </w:rPr>
        <w:t>错误截图：</w:t>
      </w:r>
    </w:p>
    <w:p>
      <w:pPr>
        <w:numPr>
          <w:ilvl w:val="0"/>
          <w:numId w:val="0"/>
        </w:numPr>
        <w:ind w:leftChars="0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3907790" cy="2725420"/>
            <wp:effectExtent l="0" t="0" r="16510" b="17780"/>
            <wp:docPr id="54" name="图片 1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7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07790" cy="27254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3928110" cy="1545590"/>
            <wp:effectExtent l="0" t="0" r="15240" b="16510"/>
            <wp:docPr id="55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2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28110" cy="15455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  <w:b w:val="0"/>
          <w:bCs w:val="0"/>
          <w:i w:val="0"/>
          <w:iCs w:val="0"/>
          <w:color w:val="FF0000"/>
          <w:sz w:val="24"/>
          <w:szCs w:val="24"/>
          <w:lang w:val="en-US" w:eastAsia="zh-CN"/>
        </w:rPr>
      </w:pPr>
    </w:p>
    <w:p>
      <w:pPr>
        <w:jc w:val="left"/>
        <w:rPr>
          <w:rFonts w:hint="eastAsia"/>
          <w:b w:val="0"/>
          <w:bCs w:val="0"/>
          <w:i w:val="0"/>
          <w:iCs w:val="0"/>
          <w:color w:val="FF000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i w:val="0"/>
          <w:iCs w:val="0"/>
          <w:color w:val="FF0000"/>
          <w:sz w:val="24"/>
          <w:szCs w:val="24"/>
          <w:lang w:val="en-US" w:eastAsia="zh-CN"/>
        </w:rPr>
        <w:t>描述：</w:t>
      </w:r>
    </w:p>
    <w:p>
      <w:pP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hint="eastAsia"/>
          <w:b w:val="0"/>
          <w:bCs w:val="0"/>
          <w:i w:val="0"/>
          <w:iCs w:val="0"/>
          <w:color w:val="FF0000"/>
          <w:sz w:val="24"/>
          <w:szCs w:val="24"/>
          <w:lang w:val="en-US" w:eastAsia="zh-CN"/>
        </w:rPr>
        <w:t xml:space="preserve">  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上面问题出现于导入tend文件制作投标文件，出现问题请按照</w:t>
      </w:r>
      <w:r>
        <w:rPr>
          <w:rFonts w:hint="eastAsia" w:ascii="宋体" w:hAnsi="宋体" w:eastAsia="宋体" w:cs="宋体"/>
          <w:color w:val="FF0000"/>
          <w:kern w:val="0"/>
          <w:sz w:val="24"/>
          <w:szCs w:val="24"/>
          <w:lang w:val="en-US" w:eastAsia="zh-CN" w:bidi="ar"/>
        </w:rPr>
        <w:t>第二部分解决方法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中操作步骤解决问题</w:t>
      </w:r>
    </w:p>
    <w:p>
      <w:pPr>
        <w:jc w:val="left"/>
        <w:rPr>
          <w:rFonts w:hint="eastAsia"/>
          <w:b/>
          <w:bCs/>
          <w:i w:val="0"/>
          <w:iCs w:val="0"/>
          <w:sz w:val="28"/>
          <w:szCs w:val="28"/>
          <w:lang w:val="en-US" w:eastAsia="zh-CN"/>
        </w:rPr>
      </w:pPr>
      <w:bookmarkStart w:id="25" w:name="_Toc30955"/>
    </w:p>
    <w:bookmarkEnd w:id="4"/>
    <w:bookmarkEnd w:id="25"/>
    <w:p>
      <w:pPr>
        <w:pStyle w:val="3"/>
        <w:bidi w:val="0"/>
        <w:rPr>
          <w:rFonts w:hint="eastAsia"/>
          <w:lang w:val="en-US" w:eastAsia="zh-CN"/>
        </w:rPr>
      </w:pPr>
      <w:bookmarkStart w:id="26" w:name="_Toc13573"/>
      <w:bookmarkStart w:id="27" w:name="_Toc29737"/>
      <w:bookmarkStart w:id="28" w:name="_Toc5393"/>
      <w:bookmarkStart w:id="29" w:name="_Toc868"/>
      <w:bookmarkStart w:id="30" w:name="_Toc3743"/>
      <w:bookmarkStart w:id="31" w:name="_Toc160"/>
      <w:bookmarkStart w:id="32" w:name="_Toc8076"/>
      <w:bookmarkStart w:id="33" w:name="_Toc14338"/>
      <w:bookmarkStart w:id="34" w:name="_Toc16201"/>
      <w:r>
        <w:rPr>
          <w:rFonts w:hint="eastAsia"/>
          <w:lang w:val="en-US" w:eastAsia="zh-CN"/>
        </w:rPr>
        <w:t>二、解决方法</w:t>
      </w:r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</w:p>
    <w:p>
      <w:pPr>
        <w:keepNext w:val="0"/>
        <w:keepLines w:val="0"/>
        <w:widowControl/>
        <w:suppressLineNumbers w:val="0"/>
        <w:jc w:val="left"/>
        <w:rPr>
          <w:rFonts w:hint="default" w:ascii="宋体" w:hAnsi="宋体" w:eastAsia="宋体" w:cs="宋体"/>
          <w:b/>
          <w:bCs/>
          <w:kern w:val="0"/>
          <w:sz w:val="28"/>
          <w:szCs w:val="28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kern w:val="0"/>
          <w:sz w:val="24"/>
          <w:szCs w:val="24"/>
          <w:lang w:val="en-US" w:eastAsia="zh-CN" w:bidi="ar"/>
        </w:rPr>
        <w:t xml:space="preserve">  </w:t>
      </w:r>
      <w:bookmarkStart w:id="35" w:name="_Toc28983"/>
      <w:bookmarkStart w:id="36" w:name="_Toc3240"/>
      <w:bookmarkStart w:id="37" w:name="_Toc28686"/>
      <w:bookmarkStart w:id="38" w:name="_Toc29634"/>
      <w:bookmarkStart w:id="39" w:name="_Toc13797"/>
      <w:bookmarkStart w:id="40" w:name="_Toc25"/>
      <w:bookmarkStart w:id="41" w:name="_Toc23542"/>
      <w:bookmarkStart w:id="42" w:name="_Toc20839"/>
      <w:bookmarkStart w:id="43" w:name="_Toc20970"/>
      <w:r>
        <w:rPr>
          <w:rFonts w:hint="eastAsia" w:ascii="宋体" w:hAnsi="宋体" w:eastAsia="宋体" w:cs="宋体"/>
          <w:b/>
          <w:bCs/>
          <w:kern w:val="0"/>
          <w:sz w:val="28"/>
          <w:szCs w:val="28"/>
          <w:lang w:val="en-US" w:eastAsia="zh-CN" w:bidi="ar"/>
        </w:rPr>
        <w:t>第一步，</w:t>
      </w:r>
      <w:bookmarkEnd w:id="35"/>
      <w:bookmarkEnd w:id="36"/>
      <w:bookmarkEnd w:id="37"/>
      <w:r>
        <w:rPr>
          <w:rFonts w:hint="eastAsia" w:ascii="宋体" w:hAnsi="宋体" w:eastAsia="宋体" w:cs="宋体"/>
          <w:b/>
          <w:bCs/>
          <w:kern w:val="0"/>
          <w:sz w:val="28"/>
          <w:szCs w:val="28"/>
          <w:lang w:val="en-US" w:eastAsia="zh-CN" w:bidi="ar"/>
        </w:rPr>
        <w:t>电脑是否安装BJCA</w:t>
      </w:r>
      <w:bookmarkEnd w:id="38"/>
      <w:bookmarkEnd w:id="39"/>
      <w:bookmarkEnd w:id="40"/>
      <w:bookmarkEnd w:id="41"/>
      <w:bookmarkEnd w:id="42"/>
      <w:bookmarkEnd w:id="43"/>
    </w:p>
    <w:p>
      <w:pPr>
        <w:keepNext w:val="0"/>
        <w:keepLines w:val="0"/>
        <w:widowControl/>
        <w:suppressLineNumbers w:val="0"/>
        <w:jc w:val="left"/>
        <w:rPr>
          <w:rFonts w:hint="default" w:ascii="宋体" w:hAnsi="宋体" w:eastAsia="宋体" w:cs="宋体"/>
          <w:b w:val="0"/>
          <w:bCs w:val="0"/>
          <w:kern w:val="0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kern w:val="0"/>
          <w:sz w:val="28"/>
          <w:szCs w:val="28"/>
          <w:lang w:val="en-US" w:eastAsia="zh-CN" w:bidi="ar"/>
        </w:rPr>
        <w:t xml:space="preserve"> </w:t>
      </w:r>
      <w:r>
        <w:rPr>
          <w:rFonts w:hint="eastAsia" w:ascii="宋体" w:hAnsi="宋体" w:eastAsia="宋体" w:cs="宋体"/>
          <w:b w:val="0"/>
          <w:bCs w:val="0"/>
          <w:kern w:val="0"/>
          <w:sz w:val="24"/>
          <w:szCs w:val="24"/>
          <w:lang w:val="en-US" w:eastAsia="zh-CN" w:bidi="ar"/>
        </w:rPr>
        <w:t xml:space="preserve">  1、查看电脑是否安装BJCA，如安装请卸载</w:t>
      </w:r>
    </w:p>
    <w:p>
      <w:pPr>
        <w:keepNext w:val="0"/>
        <w:keepLines w:val="0"/>
        <w:widowControl/>
        <w:suppressLineNumbers w:val="0"/>
        <w:jc w:val="left"/>
        <w:rPr>
          <w:rFonts w:hint="default" w:ascii="宋体" w:hAnsi="宋体" w:eastAsia="宋体" w:cs="宋体"/>
          <w:b w:val="0"/>
          <w:bCs w:val="0"/>
          <w:kern w:val="0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b w:val="0"/>
          <w:bCs w:val="0"/>
          <w:kern w:val="0"/>
          <w:sz w:val="24"/>
          <w:szCs w:val="24"/>
          <w:lang w:val="en-US" w:eastAsia="zh-CN" w:bidi="ar"/>
        </w:rPr>
        <w:t xml:space="preserve">   2、卸载完BJCA驱动后，在C:\Program Files (x86)文件夹下将与BJCA相关的文件全部删除</w:t>
      </w:r>
    </w:p>
    <w:p>
      <w:pPr>
        <w:keepNext w:val="0"/>
        <w:keepLines w:val="0"/>
        <w:widowControl/>
        <w:suppressLineNumbers w:val="0"/>
        <w:ind w:firstLine="281" w:firstLineChars="100"/>
        <w:jc w:val="left"/>
        <w:rPr>
          <w:rFonts w:hint="eastAsia" w:ascii="宋体" w:hAnsi="宋体" w:eastAsia="宋体" w:cs="宋体"/>
          <w:b/>
          <w:bCs/>
          <w:kern w:val="0"/>
          <w:sz w:val="28"/>
          <w:szCs w:val="28"/>
          <w:lang w:val="en-US" w:eastAsia="zh-CN" w:bidi="ar"/>
        </w:rPr>
      </w:pPr>
      <w:bookmarkStart w:id="44" w:name="_Toc28855"/>
      <w:bookmarkStart w:id="45" w:name="_Toc26514"/>
      <w:bookmarkStart w:id="46" w:name="_Toc22856"/>
      <w:bookmarkStart w:id="47" w:name="_Toc30847"/>
      <w:bookmarkStart w:id="48" w:name="_Toc5261"/>
      <w:bookmarkStart w:id="49" w:name="_Toc20052"/>
      <w:r>
        <w:rPr>
          <w:rFonts w:hint="eastAsia" w:ascii="宋体" w:hAnsi="宋体" w:eastAsia="宋体" w:cs="宋体"/>
          <w:b/>
          <w:bCs/>
          <w:kern w:val="0"/>
          <w:sz w:val="28"/>
          <w:szCs w:val="28"/>
          <w:lang w:val="en-US" w:eastAsia="zh-CN" w:bidi="ar"/>
        </w:rPr>
        <w:t>第二步，打开控制面板</w:t>
      </w:r>
      <w:bookmarkEnd w:id="44"/>
      <w:bookmarkEnd w:id="45"/>
      <w:bookmarkEnd w:id="46"/>
      <w:bookmarkEnd w:id="47"/>
      <w:bookmarkEnd w:id="48"/>
      <w:bookmarkEnd w:id="49"/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b w:val="0"/>
          <w:bCs w:val="0"/>
          <w:kern w:val="0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kern w:val="0"/>
          <w:sz w:val="28"/>
          <w:szCs w:val="28"/>
          <w:lang w:val="en-US" w:eastAsia="zh-CN" w:bidi="ar"/>
        </w:rPr>
        <w:t xml:space="preserve">   </w:t>
      </w:r>
      <w:r>
        <w:rPr>
          <w:rFonts w:hint="eastAsia" w:ascii="宋体" w:hAnsi="宋体" w:eastAsia="宋体" w:cs="宋体"/>
          <w:b w:val="0"/>
          <w:bCs w:val="0"/>
          <w:kern w:val="0"/>
          <w:sz w:val="24"/>
          <w:szCs w:val="24"/>
          <w:lang w:val="en-US" w:eastAsia="zh-CN" w:bidi="ar"/>
        </w:rPr>
        <w:t>1、win10系统看下图搜索“控制面板”，选择卸载程序，即可打开控制面板卸载程序</w:t>
      </w:r>
    </w:p>
    <w:p>
      <w:pPr>
        <w:keepNext w:val="0"/>
        <w:keepLines w:val="0"/>
        <w:widowControl/>
        <w:suppressLineNumbers w:val="0"/>
        <w:jc w:val="left"/>
      </w:pPr>
      <w:r>
        <w:drawing>
          <wp:inline distT="0" distB="0" distL="114300" distR="114300">
            <wp:extent cx="4210685" cy="2868295"/>
            <wp:effectExtent l="0" t="0" r="18415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10685" cy="2868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hint="default" w:ascii="宋体" w:hAnsi="宋体" w:eastAsia="宋体" w:cs="宋体"/>
          <w:b w:val="0"/>
          <w:bCs w:val="0"/>
          <w:kern w:val="0"/>
          <w:sz w:val="24"/>
          <w:szCs w:val="24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ind w:firstLine="480" w:firstLineChars="200"/>
        <w:jc w:val="left"/>
        <w:rPr>
          <w:rFonts w:hint="eastAsia" w:ascii="宋体" w:hAnsi="宋体" w:eastAsia="宋体" w:cs="宋体"/>
          <w:b w:val="0"/>
          <w:bCs w:val="0"/>
          <w:kern w:val="0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b w:val="0"/>
          <w:bCs w:val="0"/>
          <w:kern w:val="0"/>
          <w:sz w:val="24"/>
          <w:szCs w:val="24"/>
          <w:lang w:val="en-US" w:eastAsia="zh-CN" w:bidi="ar"/>
        </w:rPr>
        <w:t>2、Win7系统系统看下图搜索“控制面板”，选择卸载程序，即可打开控制面板卸载程序</w:t>
      </w:r>
    </w:p>
    <w:p>
      <w:pPr>
        <w:keepNext w:val="0"/>
        <w:keepLines w:val="0"/>
        <w:widowControl/>
        <w:suppressLineNumbers w:val="0"/>
        <w:jc w:val="left"/>
        <w:rPr>
          <w:rFonts w:hint="default"/>
          <w:b/>
          <w:bCs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default" w:ascii="宋体" w:hAnsi="宋体" w:eastAsia="宋体" w:cs="宋体"/>
          <w:b/>
          <w:bCs/>
          <w:kern w:val="0"/>
          <w:sz w:val="24"/>
          <w:szCs w:val="24"/>
          <w:lang w:val="en-US" w:eastAsia="zh-CN" w:bidi="ar"/>
        </w:rPr>
      </w:pPr>
      <w:r>
        <w:rPr>
          <w:rFonts w:hint="default" w:ascii="宋体" w:hAnsi="宋体" w:eastAsia="宋体" w:cs="宋体"/>
          <w:b/>
          <w:bCs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2040255" cy="2686685"/>
            <wp:effectExtent l="0" t="0" r="17145" b="18415"/>
            <wp:docPr id="3" name="图片 3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40255" cy="2686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b/>
          <w:bCs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4681220" cy="2533650"/>
            <wp:effectExtent l="0" t="0" r="5080" b="0"/>
            <wp:docPr id="19" name="图片 19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8122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964" w:firstLineChars="400"/>
        <w:jc w:val="both"/>
        <w:rPr>
          <w:rFonts w:hint="eastAsia"/>
          <w:b/>
          <w:bCs/>
          <w:sz w:val="24"/>
          <w:szCs w:val="24"/>
          <w:lang w:val="en-US" w:eastAsia="zh-CN"/>
        </w:rPr>
      </w:pPr>
    </w:p>
    <w:p>
      <w:pPr>
        <w:jc w:val="both"/>
        <w:rPr>
          <w:rFonts w:hint="eastAsia"/>
          <w:b/>
          <w:bCs/>
          <w:sz w:val="28"/>
          <w:szCs w:val="28"/>
          <w:lang w:val="en-US" w:eastAsia="zh-CN"/>
        </w:rPr>
      </w:pPr>
      <w:bookmarkStart w:id="50" w:name="_Toc27726"/>
      <w:bookmarkStart w:id="51" w:name="_Toc25588"/>
      <w:bookmarkStart w:id="52" w:name="_Toc21434"/>
      <w:bookmarkStart w:id="53" w:name="_Toc3994"/>
      <w:bookmarkStart w:id="54" w:name="_Toc5803"/>
      <w:bookmarkStart w:id="55" w:name="_Toc15621"/>
      <w:bookmarkStart w:id="56" w:name="_Toc4493"/>
      <w:bookmarkStart w:id="57" w:name="_Toc12568"/>
      <w:bookmarkStart w:id="58" w:name="_Toc23843"/>
      <w:r>
        <w:rPr>
          <w:rFonts w:hint="eastAsia"/>
          <w:b/>
          <w:bCs/>
          <w:sz w:val="28"/>
          <w:szCs w:val="28"/>
          <w:lang w:val="en-US" w:eastAsia="zh-CN"/>
        </w:rPr>
        <w:t>第三步，卸载相应的软件</w:t>
      </w:r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</w:p>
    <w:p>
      <w:pPr>
        <w:ind w:firstLine="240" w:firstLineChars="100"/>
        <w:jc w:val="both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打开控制面板后找到下列图片中的软件卸载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 xml:space="preserve">  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1600200" cy="190500"/>
            <wp:effectExtent l="0" t="0" r="0" b="0"/>
            <wp:docPr id="10" name="图片 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 descr="IMG_25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1971675" cy="266700"/>
            <wp:effectExtent l="0" t="0" r="9525" b="0"/>
            <wp:docPr id="6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IMG_25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 xml:space="preserve">  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2371725" cy="228600"/>
            <wp:effectExtent l="0" t="0" r="9525" b="0"/>
            <wp:docPr id="7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 descr="IMG_25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2609850" cy="190500"/>
            <wp:effectExtent l="0" t="0" r="0" b="0"/>
            <wp:docPr id="9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 descr="IMG_25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 xml:space="preserve">  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1866900" cy="161925"/>
            <wp:effectExtent l="0" t="0" r="0" b="9525"/>
            <wp:docPr id="8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 descr="IMG_25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2219325" cy="219075"/>
            <wp:effectExtent l="0" t="0" r="9525" b="9525"/>
            <wp:docPr id="5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IMG_25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 xml:space="preserve">  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2619375" cy="257175"/>
            <wp:effectExtent l="0" t="0" r="9525" b="9525"/>
            <wp:docPr id="4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IMG_25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2362200" cy="495300"/>
            <wp:effectExtent l="0" t="0" r="0" b="0"/>
            <wp:docPr id="11" name="图片 1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 descr="IMG_25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ind w:left="210" w:hanging="210" w:hangingChars="100"/>
        <w:jc w:val="left"/>
        <w:rPr>
          <w:rFonts w:hint="eastAsia" w:ascii="宋体" w:hAnsi="宋体" w:eastAsia="宋体" w:cs="宋体"/>
          <w:color w:val="FF0000"/>
          <w:kern w:val="0"/>
          <w:sz w:val="21"/>
          <w:szCs w:val="21"/>
          <w:lang w:val="en-US" w:eastAsia="zh-CN" w:bidi="ar"/>
        </w:rPr>
      </w:pPr>
      <w:r>
        <w:rPr>
          <w:rFonts w:hint="eastAsia" w:ascii="宋体" w:hAnsi="宋体" w:eastAsia="宋体" w:cs="宋体"/>
          <w:color w:val="FF0000"/>
          <w:kern w:val="0"/>
          <w:sz w:val="21"/>
          <w:szCs w:val="21"/>
          <w:lang w:val="en-US" w:eastAsia="zh-CN" w:bidi="ar"/>
        </w:rPr>
        <w:t>注：推荐先卸载该软件</w:t>
      </w:r>
      <w:r>
        <w:rPr>
          <w:rFonts w:ascii="宋体" w:hAnsi="宋体" w:eastAsia="宋体" w:cs="宋体"/>
          <w:color w:val="FF0000"/>
          <w:kern w:val="0"/>
          <w:sz w:val="21"/>
          <w:szCs w:val="21"/>
          <w:lang w:val="en-US" w:eastAsia="zh-CN" w:bidi="ar"/>
        </w:rPr>
        <w:drawing>
          <wp:inline distT="0" distB="0" distL="114300" distR="114300">
            <wp:extent cx="1724025" cy="266700"/>
            <wp:effectExtent l="0" t="0" r="9525" b="0"/>
            <wp:docPr id="12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 descr="IMG_25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FF0000"/>
          <w:kern w:val="0"/>
          <w:sz w:val="21"/>
          <w:szCs w:val="21"/>
          <w:lang w:val="en-US" w:eastAsia="zh-CN" w:bidi="ar"/>
        </w:rPr>
        <w:t>，然后卸载</w:t>
      </w:r>
      <w:r>
        <w:rPr>
          <w:rFonts w:ascii="宋体" w:hAnsi="宋体" w:eastAsia="宋体" w:cs="宋体"/>
          <w:color w:val="FF0000"/>
          <w:kern w:val="0"/>
          <w:sz w:val="21"/>
          <w:szCs w:val="21"/>
          <w:lang w:val="en-US" w:eastAsia="zh-CN" w:bidi="ar"/>
        </w:rPr>
        <w:drawing>
          <wp:inline distT="0" distB="0" distL="114300" distR="114300">
            <wp:extent cx="1600200" cy="190500"/>
            <wp:effectExtent l="0" t="0" r="0" b="0"/>
            <wp:docPr id="13" name="图片 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" descr="IMG_25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FF0000"/>
          <w:kern w:val="0"/>
          <w:sz w:val="21"/>
          <w:szCs w:val="21"/>
          <w:lang w:val="en-US" w:eastAsia="zh-CN" w:bidi="ar"/>
        </w:rPr>
        <w:t>，最后卸载其它软件</w:t>
      </w:r>
    </w:p>
    <w:p>
      <w:pPr>
        <w:keepNext w:val="0"/>
        <w:keepLines w:val="0"/>
        <w:widowControl/>
        <w:suppressLineNumbers w:val="0"/>
        <w:ind w:left="210" w:hanging="210" w:hangingChars="100"/>
        <w:jc w:val="left"/>
        <w:rPr>
          <w:rFonts w:hint="eastAsia" w:ascii="宋体" w:hAnsi="宋体" w:eastAsia="宋体" w:cs="宋体"/>
          <w:color w:val="FF0000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ind w:left="210" w:hanging="240" w:hangingChars="100"/>
        <w:jc w:val="left"/>
        <w:rPr>
          <w:rFonts w:hint="default" w:ascii="宋体" w:hAnsi="宋体" w:eastAsia="宋体" w:cs="宋体"/>
          <w:color w:val="auto"/>
          <w:kern w:val="0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color w:val="FF0000"/>
          <w:kern w:val="0"/>
          <w:sz w:val="24"/>
          <w:szCs w:val="24"/>
          <w:lang w:val="en-US" w:eastAsia="zh-CN" w:bidi="ar"/>
        </w:rPr>
        <w:t>卸载方法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"/>
        </w:rPr>
        <w:t>：鼠标右击出现“卸载/更改”点击即可</w:t>
      </w:r>
    </w:p>
    <w:p>
      <w:pPr>
        <w:keepNext w:val="0"/>
        <w:keepLines w:val="0"/>
        <w:widowControl/>
        <w:suppressLineNumbers w:val="0"/>
        <w:ind w:left="210" w:hanging="210" w:hangingChars="100"/>
        <w:jc w:val="left"/>
      </w:pPr>
      <w:r>
        <w:drawing>
          <wp:inline distT="0" distB="0" distL="114300" distR="114300">
            <wp:extent cx="3580765" cy="438150"/>
            <wp:effectExtent l="0" t="0" r="635" b="0"/>
            <wp:docPr id="1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58076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ind w:left="210" w:hanging="210" w:hangingChars="100"/>
        <w:jc w:val="left"/>
        <w:rPr>
          <w:rFonts w:hint="eastAsia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default" w:eastAsiaTheme="minorEastAsia"/>
          <w:b/>
          <w:bCs/>
          <w:sz w:val="28"/>
          <w:szCs w:val="28"/>
          <w:lang w:val="en-US" w:eastAsia="zh-CN"/>
        </w:rPr>
      </w:pPr>
      <w:bookmarkStart w:id="59" w:name="_Toc16763"/>
      <w:bookmarkStart w:id="60" w:name="_Toc919"/>
      <w:bookmarkStart w:id="61" w:name="_Toc7102"/>
      <w:bookmarkStart w:id="62" w:name="_Toc25047"/>
      <w:bookmarkStart w:id="63" w:name="_Toc30474"/>
      <w:bookmarkStart w:id="64" w:name="_Toc28246"/>
      <w:bookmarkStart w:id="65" w:name="_Toc17339"/>
      <w:bookmarkStart w:id="66" w:name="_Toc32185"/>
      <w:bookmarkStart w:id="67" w:name="_Toc4729"/>
      <w:r>
        <w:rPr>
          <w:rFonts w:hint="eastAsia"/>
          <w:b/>
          <w:bCs/>
          <w:sz w:val="28"/>
          <w:szCs w:val="28"/>
          <w:lang w:val="en-US" w:eastAsia="zh-CN"/>
        </w:rPr>
        <w:t>第四步，删除残余的文件夹</w:t>
      </w:r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</w:p>
    <w:p>
      <w:pPr>
        <w:keepNext w:val="0"/>
        <w:keepLines w:val="0"/>
        <w:widowControl/>
        <w:suppressLineNumbers w:val="0"/>
        <w:jc w:val="left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下面现以win10为例，在C盘找到C:\Users\电脑用户名称\AppData，然后打开Roaming文件夹（</w:t>
      </w:r>
      <w:r>
        <w:rPr>
          <w:rFonts w:hint="eastAsia"/>
          <w:color w:val="FF0000"/>
          <w:lang w:val="en-US" w:eastAsia="zh-CN"/>
        </w:rPr>
        <w:t>注：如找不到AppData文件，请看第五步内容</w:t>
      </w:r>
      <w:r>
        <w:rPr>
          <w:rFonts w:hint="eastAsia"/>
          <w:lang w:val="en-US" w:eastAsia="zh-CN"/>
        </w:rPr>
        <w:t>）</w:t>
      </w:r>
    </w:p>
    <w:p>
      <w:pPr>
        <w:keepNext w:val="0"/>
        <w:keepLines w:val="0"/>
        <w:widowControl/>
        <w:suppressLineNumbers w:val="0"/>
        <w:jc w:val="left"/>
      </w:pPr>
      <w:r>
        <w:drawing>
          <wp:inline distT="0" distB="0" distL="114300" distR="114300">
            <wp:extent cx="5273675" cy="3053080"/>
            <wp:effectExtent l="0" t="0" r="3175" b="13970"/>
            <wp:docPr id="1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05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进入Roaming文件夹后，删除下列红框中的文件夹</w:t>
      </w:r>
    </w:p>
    <w:p>
      <w:pPr>
        <w:keepNext w:val="0"/>
        <w:keepLines w:val="0"/>
        <w:widowControl/>
        <w:suppressLineNumbers w:val="0"/>
        <w:jc w:val="left"/>
      </w:pPr>
    </w:p>
    <w:p>
      <w:pPr>
        <w:keepNext w:val="0"/>
        <w:keepLines w:val="0"/>
        <w:widowControl/>
        <w:suppressLineNumbers w:val="0"/>
        <w:jc w:val="left"/>
        <w:rPr>
          <w:rFonts w:hint="eastAsia"/>
          <w:lang w:val="en-US" w:eastAsia="zh-CN"/>
        </w:rPr>
      </w:pPr>
      <w:r>
        <w:drawing>
          <wp:inline distT="0" distB="0" distL="114300" distR="114300">
            <wp:extent cx="5270500" cy="2703830"/>
            <wp:effectExtent l="0" t="0" r="6350" b="1270"/>
            <wp:docPr id="1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70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hint="eastAsia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/>
          <w:b/>
          <w:bCs/>
          <w:sz w:val="28"/>
          <w:szCs w:val="28"/>
          <w:lang w:val="en-US" w:eastAsia="zh-CN"/>
        </w:rPr>
      </w:pPr>
      <w:bookmarkStart w:id="68" w:name="_Toc22179"/>
      <w:bookmarkStart w:id="69" w:name="_Toc29950"/>
    </w:p>
    <w:bookmarkEnd w:id="68"/>
    <w:bookmarkEnd w:id="69"/>
    <w:p>
      <w:pPr>
        <w:keepNext w:val="0"/>
        <w:keepLines w:val="0"/>
        <w:widowControl/>
        <w:suppressLineNumbers w:val="0"/>
        <w:jc w:val="left"/>
        <w:rPr>
          <w:rFonts w:hint="default"/>
          <w:b/>
          <w:bCs/>
          <w:color w:val="auto"/>
          <w:sz w:val="30"/>
          <w:szCs w:val="30"/>
          <w:lang w:val="en-US" w:eastAsia="zh-CN"/>
        </w:rPr>
      </w:pPr>
      <w:bookmarkStart w:id="70" w:name="_Toc32400"/>
      <w:bookmarkStart w:id="71" w:name="_Toc16528"/>
      <w:bookmarkStart w:id="72" w:name="_Toc27599"/>
      <w:bookmarkStart w:id="73" w:name="_Toc12798"/>
      <w:bookmarkStart w:id="74" w:name="_Toc10884"/>
      <w:bookmarkStart w:id="75" w:name="_Toc6949"/>
      <w:bookmarkStart w:id="76" w:name="_Toc12318"/>
      <w:bookmarkStart w:id="77" w:name="_Toc7522"/>
      <w:bookmarkStart w:id="78" w:name="_Toc29078"/>
      <w:r>
        <w:rPr>
          <w:rFonts w:hint="eastAsia"/>
          <w:b/>
          <w:bCs/>
          <w:sz w:val="28"/>
          <w:szCs w:val="28"/>
          <w:lang w:val="en-US" w:eastAsia="zh-CN"/>
        </w:rPr>
        <w:t>第五步，AppData文件夹查找</w:t>
      </w:r>
      <w:bookmarkEnd w:id="70"/>
      <w:bookmarkEnd w:id="71"/>
      <w:bookmarkEnd w:id="72"/>
      <w:bookmarkEnd w:id="73"/>
      <w:bookmarkEnd w:id="74"/>
      <w:bookmarkEnd w:id="75"/>
    </w:p>
    <w:p>
      <w:pPr>
        <w:keepNext w:val="0"/>
        <w:keepLines w:val="0"/>
        <w:widowControl/>
        <w:suppressLineNumbers w:val="0"/>
        <w:jc w:val="left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/>
          <w:b/>
          <w:bCs/>
          <w:color w:val="auto"/>
          <w:sz w:val="24"/>
          <w:szCs w:val="24"/>
          <w:lang w:val="en-US" w:eastAsia="zh-CN"/>
        </w:rPr>
        <w:t>方法一：</w:t>
      </w:r>
      <w:bookmarkEnd w:id="76"/>
      <w:bookmarkEnd w:id="77"/>
      <w:bookmarkEnd w:id="78"/>
    </w:p>
    <w:p>
      <w:pPr>
        <w:ind w:firstLine="480" w:firstLineChars="20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打开我的电脑，在地址栏输入“%appdata%”（如图三），点击回车键后进入安装路径（如图四），把图示两个文件夹删掉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0"/>
        <w:jc w:val="left"/>
      </w:pPr>
      <w:r>
        <w:drawing>
          <wp:inline distT="0" distB="0" distL="114300" distR="114300">
            <wp:extent cx="5182235" cy="2546350"/>
            <wp:effectExtent l="0" t="0" r="18415" b="6350"/>
            <wp:docPr id="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"/>
                    <pic:cNvPicPr>
                      <a:picLocks noChangeAspect="1"/>
                    </pic:cNvPicPr>
                  </pic:nvPicPr>
                  <pic:blipFill>
                    <a:blip r:embed="rId26"/>
                    <a:srcRect r="37" b="12598"/>
                    <a:stretch>
                      <a:fillRect/>
                    </a:stretch>
                  </pic:blipFill>
                  <pic:spPr>
                    <a:xfrm>
                      <a:off x="0" y="0"/>
                      <a:ext cx="5182235" cy="254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0"/>
        <w:jc w:val="left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          </w:t>
      </w:r>
      <w:r>
        <w:rPr>
          <w:rFonts w:hint="eastAsia"/>
          <w:b/>
          <w:bCs/>
          <w:sz w:val="18"/>
          <w:szCs w:val="18"/>
          <w:lang w:val="en-US" w:eastAsia="zh-CN"/>
        </w:rPr>
        <w:t xml:space="preserve">                  </w:t>
      </w:r>
      <w:bookmarkStart w:id="79" w:name="_Toc32078"/>
      <w:bookmarkStart w:id="80" w:name="_Toc19521"/>
      <w:bookmarkStart w:id="81" w:name="_Toc28314"/>
      <w:r>
        <w:rPr>
          <w:rFonts w:hint="eastAsia"/>
          <w:b/>
          <w:bCs/>
          <w:sz w:val="18"/>
          <w:szCs w:val="18"/>
          <w:lang w:val="en-US" w:eastAsia="zh-CN"/>
        </w:rPr>
        <w:t>图</w:t>
      </w:r>
      <w:bookmarkEnd w:id="79"/>
      <w:bookmarkEnd w:id="80"/>
      <w:r>
        <w:rPr>
          <w:rFonts w:hint="eastAsia"/>
          <w:b/>
          <w:bCs/>
          <w:sz w:val="18"/>
          <w:szCs w:val="18"/>
          <w:lang w:val="en-US" w:eastAsia="zh-CN"/>
        </w:rPr>
        <w:t>三</w:t>
      </w:r>
      <w:bookmarkEnd w:id="81"/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0"/>
        <w:jc w:val="left"/>
      </w:pPr>
      <w:r>
        <w:drawing>
          <wp:inline distT="0" distB="0" distL="114300" distR="114300">
            <wp:extent cx="5267960" cy="2959735"/>
            <wp:effectExtent l="0" t="0" r="8890" b="12065"/>
            <wp:docPr id="2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959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0"/>
        <w:jc w:val="left"/>
        <w:rPr>
          <w:rFonts w:hint="eastAsia"/>
          <w:b/>
          <w:bCs/>
          <w:sz w:val="18"/>
          <w:szCs w:val="18"/>
          <w:lang w:val="en-US" w:eastAsia="zh-CN"/>
        </w:rPr>
      </w:pPr>
      <w:r>
        <w:rPr>
          <w:rFonts w:hint="eastAsia"/>
          <w:lang w:val="en-US" w:eastAsia="zh-CN"/>
        </w:rPr>
        <w:t xml:space="preserve">          </w:t>
      </w:r>
      <w:r>
        <w:rPr>
          <w:rFonts w:hint="eastAsia"/>
          <w:b/>
          <w:bCs/>
          <w:sz w:val="18"/>
          <w:szCs w:val="18"/>
          <w:lang w:val="en-US" w:eastAsia="zh-CN"/>
        </w:rPr>
        <w:t xml:space="preserve">                              </w:t>
      </w:r>
      <w:bookmarkStart w:id="82" w:name="_Toc28813"/>
      <w:bookmarkStart w:id="83" w:name="_Toc23791"/>
      <w:bookmarkStart w:id="84" w:name="_Toc23113"/>
      <w:r>
        <w:rPr>
          <w:rFonts w:hint="eastAsia"/>
          <w:b/>
          <w:bCs/>
          <w:sz w:val="18"/>
          <w:szCs w:val="18"/>
          <w:lang w:val="en-US" w:eastAsia="zh-CN"/>
        </w:rPr>
        <w:t>图四</w:t>
      </w:r>
      <w:bookmarkEnd w:id="82"/>
      <w:bookmarkEnd w:id="83"/>
      <w:bookmarkEnd w:id="84"/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0"/>
        <w:jc w:val="left"/>
        <w:rPr>
          <w:rFonts w:hint="eastAsia"/>
          <w:sz w:val="24"/>
          <w:szCs w:val="24"/>
          <w:lang w:val="en-US" w:eastAsia="zh-CN"/>
        </w:rPr>
      </w:pPr>
      <w:bookmarkStart w:id="85" w:name="_Toc32181"/>
      <w:bookmarkStart w:id="86" w:name="_Toc15425"/>
      <w:bookmarkStart w:id="87" w:name="_Toc16204"/>
      <w:r>
        <w:rPr>
          <w:rFonts w:hint="eastAsia" w:asciiTheme="minorEastAsia" w:hAnsiTheme="minorEastAsia" w:cstheme="minorEastAsia"/>
          <w:b/>
          <w:bCs/>
          <w:sz w:val="24"/>
          <w:szCs w:val="24"/>
          <w:lang w:val="en-US" w:eastAsia="zh-CN"/>
        </w:rPr>
        <w:t>方法二：</w:t>
      </w:r>
      <w:bookmarkEnd w:id="85"/>
      <w:bookmarkEnd w:id="86"/>
      <w:bookmarkEnd w:id="87"/>
    </w:p>
    <w:p>
      <w:pPr>
        <w:keepNext w:val="0"/>
        <w:keepLines w:val="0"/>
        <w:widowControl/>
        <w:suppressLineNumbers w:val="0"/>
        <w:jc w:val="left"/>
        <w:rPr>
          <w:rFonts w:hint="default"/>
          <w:color w:val="FF0000"/>
          <w:sz w:val="24"/>
          <w:szCs w:val="24"/>
          <w:lang w:val="en-US" w:eastAsia="zh-CN"/>
        </w:rPr>
      </w:pPr>
      <w:r>
        <w:rPr>
          <w:rFonts w:hint="eastAsia"/>
          <w:color w:val="FF0000"/>
          <w:sz w:val="24"/>
          <w:szCs w:val="24"/>
          <w:lang w:val="en-US" w:eastAsia="zh-CN"/>
        </w:rPr>
        <w:t>win10系统为例：</w:t>
      </w:r>
    </w:p>
    <w:p>
      <w:pPr>
        <w:keepNext w:val="0"/>
        <w:keepLines w:val="0"/>
        <w:widowControl/>
        <w:suppressLineNumbers w:val="0"/>
        <w:ind w:firstLine="480" w:firstLineChars="200"/>
        <w:jc w:val="left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因AppData文件夹是隐藏文件夹，打开文档，选择查看将“隐藏的项目”勾选，即可显示AppData文件夹，然后按照解决方法第三步操作即可</w:t>
      </w: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drawing>
          <wp:inline distT="0" distB="0" distL="114300" distR="114300">
            <wp:extent cx="5266690" cy="1036955"/>
            <wp:effectExtent l="0" t="0" r="10160" b="10795"/>
            <wp:docPr id="2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03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color w:val="FF0000"/>
          <w:kern w:val="0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color w:val="FF0000"/>
          <w:kern w:val="0"/>
          <w:sz w:val="24"/>
          <w:szCs w:val="24"/>
          <w:lang w:val="en-US" w:eastAsia="zh-CN" w:bidi="ar"/>
        </w:rPr>
        <w:t>Win7系统为例：</w:t>
      </w:r>
    </w:p>
    <w:p>
      <w:pPr>
        <w:keepNext w:val="0"/>
        <w:keepLines w:val="0"/>
        <w:widowControl/>
        <w:suppressLineNumbers w:val="0"/>
        <w:ind w:firstLine="480" w:firstLineChars="200"/>
        <w:jc w:val="left"/>
        <w:rPr>
          <w:rFonts w:hint="default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因AppData文件夹是隐藏文件夹，打开文档，选择查看将“隐藏的项目”勾选，即可显示AppData文件夹，然后按照解决方法第三步操作即可</w:t>
      </w:r>
    </w:p>
    <w:p>
      <w:pPr>
        <w:keepNext w:val="0"/>
        <w:keepLines w:val="0"/>
        <w:widowControl/>
        <w:suppressLineNumbers w:val="0"/>
        <w:ind w:firstLine="480" w:firstLineChars="200"/>
        <w:jc w:val="left"/>
        <w:rPr>
          <w:rFonts w:hint="eastAsia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suppressLineNumbers w:val="0"/>
        <w:ind w:firstLine="480" w:firstLineChars="200"/>
        <w:jc w:val="left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1、打开文档，点击窗口顶部靠左位置的“组织”菜单，选择其中的“文件夹和搜索选项”</w:t>
      </w:r>
    </w:p>
    <w:p>
      <w:pPr>
        <w:keepNext w:val="0"/>
        <w:keepLines w:val="0"/>
        <w:widowControl/>
        <w:suppressLineNumbers w:val="0"/>
        <w:jc w:val="left"/>
        <w:rPr>
          <w:rFonts w:hint="default"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271770" cy="2936875"/>
            <wp:effectExtent l="0" t="0" r="5080" b="15875"/>
            <wp:docPr id="22" name="图片 2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93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0"/>
          <w:sz w:val="24"/>
          <w:szCs w:val="24"/>
          <w:shd w:val="clear" w:fill="FFFFFF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0"/>
          <w:sz w:val="24"/>
          <w:szCs w:val="24"/>
          <w:shd w:val="clear" w:fill="FFFFFF"/>
        </w:rPr>
        <w:t>在弹出的窗口里点击切换到“查看”选项卡</w:t>
      </w:r>
    </w:p>
    <w:p>
      <w:pPr>
        <w:numPr>
          <w:ilvl w:val="0"/>
          <w:numId w:val="0"/>
        </w:numPr>
        <w:jc w:val="both"/>
        <w:rPr>
          <w:rFonts w:hint="default" w:ascii="微软雅黑" w:hAnsi="微软雅黑" w:eastAsia="微软雅黑" w:cs="微软雅黑"/>
          <w:i w:val="0"/>
          <w:caps w:val="0"/>
          <w:color w:val="333333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="微软雅黑" w:hAnsi="微软雅黑" w:eastAsia="微软雅黑" w:cs="微软雅黑"/>
          <w:i w:val="0"/>
          <w:caps w:val="0"/>
          <w:color w:val="333333"/>
          <w:spacing w:val="0"/>
          <w:sz w:val="24"/>
          <w:szCs w:val="24"/>
          <w:shd w:val="clear" w:fill="FFFFFF"/>
          <w:lang w:val="en-US" w:eastAsia="zh-CN"/>
        </w:rPr>
        <w:drawing>
          <wp:inline distT="0" distB="0" distL="114300" distR="114300">
            <wp:extent cx="3697605" cy="3596005"/>
            <wp:effectExtent l="0" t="0" r="17145" b="4445"/>
            <wp:docPr id="23" name="图片 2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697605" cy="3596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2"/>
        </w:numPr>
        <w:suppressLineNumbers w:val="0"/>
        <w:ind w:left="0" w:leftChars="0" w:firstLine="0" w:firstLineChars="0"/>
        <w:jc w:val="left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在窗口中部位置下拉滚动条，找到“显示隐藏的文件、文件夹或驱动器”，把前面的圈圈选中，然后点击确定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，即可显示隐藏AppDate文件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0"/>
        <w:jc w:val="left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drawing>
          <wp:inline distT="0" distB="0" distL="114300" distR="114300">
            <wp:extent cx="3392805" cy="3852545"/>
            <wp:effectExtent l="0" t="0" r="17145" b="14605"/>
            <wp:docPr id="24" name="图片 24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392805" cy="3852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2"/>
        </w:numPr>
        <w:suppressLineNumbers w:val="0"/>
        <w:ind w:left="0" w:leftChars="0" w:firstLine="0" w:firstLineChars="0"/>
        <w:jc w:val="left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然后按照解决方法第三步操作即可</w:t>
      </w:r>
    </w:p>
    <w:p>
      <w:pPr>
        <w:keepNext w:val="0"/>
        <w:keepLines w:val="0"/>
        <w:widowControl/>
        <w:suppressLineNumbers w:val="0"/>
        <w:jc w:val="left"/>
        <w:rPr>
          <w:rFonts w:hint="eastAsia"/>
          <w:b/>
          <w:bCs/>
          <w:sz w:val="28"/>
          <w:szCs w:val="28"/>
          <w:lang w:val="en-US" w:eastAsia="zh-CN"/>
        </w:rPr>
      </w:pPr>
      <w:bookmarkStart w:id="88" w:name="_Toc15225"/>
      <w:bookmarkStart w:id="89" w:name="_Toc15129"/>
      <w:bookmarkStart w:id="90" w:name="_Toc17552"/>
      <w:bookmarkStart w:id="91" w:name="_Toc131"/>
      <w:bookmarkStart w:id="92" w:name="_Toc9292"/>
      <w:bookmarkStart w:id="93" w:name="_Toc4953"/>
      <w:bookmarkStart w:id="94" w:name="_Toc22604"/>
      <w:r>
        <w:rPr>
          <w:rFonts w:hint="eastAsia"/>
          <w:b/>
          <w:bCs/>
          <w:sz w:val="28"/>
          <w:szCs w:val="28"/>
          <w:lang w:val="en-US" w:eastAsia="zh-CN"/>
        </w:rPr>
        <w:t>第六步，重新安装CA投标助手</w:t>
      </w:r>
      <w:bookmarkEnd w:id="88"/>
      <w:bookmarkEnd w:id="89"/>
      <w:bookmarkEnd w:id="90"/>
      <w:bookmarkEnd w:id="91"/>
      <w:bookmarkEnd w:id="92"/>
      <w:bookmarkEnd w:id="93"/>
      <w:bookmarkEnd w:id="94"/>
    </w:p>
    <w:p>
      <w:pPr>
        <w:wordWrap w:val="0"/>
        <w:jc w:val="left"/>
        <w:rPr>
          <w:rFonts w:hint="default" w:eastAsiaTheme="minorEastAsia"/>
          <w:sz w:val="24"/>
          <w:szCs w:val="24"/>
          <w:lang w:val="en-US" w:eastAsia="zh-CN"/>
        </w:rPr>
      </w:pPr>
      <w:r>
        <w:rPr>
          <w:color w:val="FF0000"/>
          <w:sz w:val="24"/>
          <w:szCs w:val="24"/>
        </w:rPr>
        <w:t>注意：</w:t>
      </w:r>
      <w:r>
        <w:rPr>
          <w:sz w:val="24"/>
          <w:szCs w:val="24"/>
        </w:rPr>
        <w:t>安装过程中如出现如下提醒，请点击“始终允许”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建议在重新安装CA投标助手时，最好退出杀毒软件</w:t>
      </w:r>
    </w:p>
    <w:p>
      <w:pPr>
        <w:wordWrap w:val="0"/>
        <w:jc w:val="left"/>
      </w:pPr>
      <w:r>
        <w:drawing>
          <wp:inline distT="0" distB="0" distL="0" distR="0">
            <wp:extent cx="3276600" cy="1957705"/>
            <wp:effectExtent l="0" t="0" r="0" b="4445"/>
            <wp:docPr id="20" name="图片 20" descr="F:\QQ文件\770716359\Image\C2C\Y{LP9XYO$G5WO`~2N0O@R1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F:\QQ文件\770716359\Image\C2C\Y{LP9XYO$G5WO`~2N0O@R1Y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73321" cy="1955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hint="default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default"/>
          <w:lang w:val="en-US" w:eastAsia="zh-CN"/>
        </w:rPr>
      </w:pPr>
    </w:p>
    <w:p>
      <w:pPr>
        <w:pStyle w:val="3"/>
        <w:bidi w:val="0"/>
        <w:rPr>
          <w:rFonts w:hint="eastAsia"/>
          <w:lang w:val="en-US" w:eastAsia="zh-CN"/>
        </w:rPr>
      </w:pPr>
      <w:bookmarkStart w:id="95" w:name="_Toc2258"/>
      <w:bookmarkStart w:id="96" w:name="_Toc11183"/>
      <w:bookmarkStart w:id="97" w:name="_Toc6012"/>
      <w:bookmarkStart w:id="98" w:name="_Toc9174"/>
      <w:bookmarkStart w:id="99" w:name="_Toc27691"/>
      <w:bookmarkStart w:id="100" w:name="_Toc27978"/>
      <w:bookmarkStart w:id="101" w:name="_Toc24013"/>
      <w:bookmarkStart w:id="102" w:name="_Toc1364"/>
      <w:bookmarkStart w:id="103" w:name="_Toc3864"/>
      <w:r>
        <w:rPr>
          <w:rFonts w:hint="eastAsia"/>
          <w:lang w:val="en-US" w:eastAsia="zh-CN"/>
        </w:rPr>
        <w:t>三、安装注意事项</w:t>
      </w:r>
      <w:bookmarkEnd w:id="95"/>
      <w:bookmarkEnd w:id="96"/>
      <w:bookmarkEnd w:id="97"/>
      <w:bookmarkEnd w:id="98"/>
      <w:bookmarkEnd w:id="99"/>
      <w:bookmarkEnd w:id="100"/>
      <w:bookmarkEnd w:id="101"/>
      <w:bookmarkStart w:id="104" w:name="_Toc10783"/>
    </w:p>
    <w:p>
      <w:pPr>
        <w:pStyle w:val="3"/>
        <w:bidi w:val="0"/>
        <w:rPr>
          <w:rFonts w:hint="eastAsia" w:asciiTheme="minorEastAsia" w:hAnsiTheme="minorEastAsia" w:eastAsiaTheme="minorEastAsia" w:cstheme="minorEastAsia"/>
          <w:b/>
          <w:bCs w:val="0"/>
          <w:color w:val="000000"/>
          <w:sz w:val="28"/>
          <w:szCs w:val="28"/>
          <w:lang w:val="en-US" w:eastAsia="zh-CN"/>
        </w:rPr>
      </w:pPr>
      <w:bookmarkStart w:id="105" w:name="_Toc793"/>
      <w:bookmarkStart w:id="106" w:name="_Toc1082"/>
      <w:bookmarkStart w:id="107" w:name="_Toc14336"/>
      <w:bookmarkStart w:id="108" w:name="_Toc19270"/>
      <w:bookmarkStart w:id="109" w:name="_Toc27501"/>
      <w:bookmarkStart w:id="110" w:name="_Toc19617"/>
      <w:r>
        <w:rPr>
          <w:rFonts w:hint="eastAsia" w:asciiTheme="minorEastAsia" w:hAnsiTheme="minorEastAsia" w:eastAsiaTheme="minorEastAsia" w:cstheme="minorEastAsia"/>
          <w:b/>
          <w:bCs w:val="0"/>
          <w:color w:val="000000"/>
          <w:sz w:val="28"/>
          <w:szCs w:val="28"/>
          <w:lang w:val="en-US" w:eastAsia="zh-CN"/>
        </w:rPr>
        <w:t>第一步，安装路径不合法解决方法</w:t>
      </w:r>
      <w:bookmarkEnd w:id="105"/>
      <w:bookmarkEnd w:id="106"/>
      <w:bookmarkEnd w:id="107"/>
      <w:bookmarkEnd w:id="108"/>
      <w:bookmarkEnd w:id="109"/>
    </w:p>
    <w:p>
      <w:pPr>
        <w:pStyle w:val="3"/>
        <w:bidi w:val="0"/>
        <w:rPr>
          <w:rFonts w:hint="default"/>
          <w:b w:val="0"/>
          <w:bCs/>
          <w:color w:val="000000"/>
          <w:sz w:val="24"/>
          <w:szCs w:val="24"/>
          <w:lang w:val="en-US" w:eastAsia="zh-CN"/>
        </w:rPr>
      </w:pPr>
      <w:bookmarkStart w:id="111" w:name="_Toc14969"/>
      <w:bookmarkStart w:id="112" w:name="_Toc1186"/>
      <w:bookmarkStart w:id="113" w:name="_Toc19345"/>
      <w:bookmarkStart w:id="114" w:name="_Toc29626"/>
      <w:r>
        <w:rPr>
          <w:rFonts w:hint="eastAsia"/>
          <w:b w:val="0"/>
          <w:bCs/>
          <w:color w:val="000000"/>
          <w:sz w:val="24"/>
          <w:szCs w:val="24"/>
          <w:lang w:val="en-US" w:eastAsia="zh-CN"/>
        </w:rPr>
        <w:t>1、如</w:t>
      </w:r>
      <w:r>
        <w:rPr>
          <w:b w:val="0"/>
          <w:bCs/>
          <w:color w:val="000000"/>
          <w:sz w:val="24"/>
          <w:szCs w:val="24"/>
        </w:rPr>
        <w:t>安装</w:t>
      </w:r>
      <w:r>
        <w:rPr>
          <w:rFonts w:hint="eastAsia"/>
          <w:b w:val="0"/>
          <w:bCs/>
          <w:color w:val="000000"/>
          <w:sz w:val="24"/>
          <w:szCs w:val="24"/>
          <w:lang w:val="en-US" w:eastAsia="zh-CN"/>
        </w:rPr>
        <w:t>签章软件时出现</w:t>
      </w:r>
      <w:r>
        <w:rPr>
          <w:b w:val="0"/>
          <w:bCs/>
          <w:color w:val="000000"/>
          <w:sz w:val="24"/>
          <w:szCs w:val="24"/>
        </w:rPr>
        <w:t>目录路径不合法</w:t>
      </w:r>
      <w:r>
        <w:rPr>
          <w:rFonts w:hint="eastAsia"/>
          <w:b w:val="0"/>
          <w:bCs/>
          <w:color w:val="000000"/>
          <w:sz w:val="24"/>
          <w:szCs w:val="24"/>
          <w:lang w:val="en-US" w:eastAsia="zh-CN"/>
        </w:rPr>
        <w:t>错误，请看下面文件</w:t>
      </w:r>
      <w:bookmarkEnd w:id="102"/>
      <w:bookmarkEnd w:id="103"/>
      <w:bookmarkEnd w:id="104"/>
      <w:bookmarkEnd w:id="110"/>
      <w:bookmarkEnd w:id="111"/>
      <w:bookmarkEnd w:id="112"/>
      <w:bookmarkEnd w:id="113"/>
      <w:bookmarkEnd w:id="114"/>
      <w:r>
        <w:rPr>
          <w:rFonts w:hint="eastAsia"/>
          <w:b w:val="0"/>
          <w:bCs/>
          <w:color w:val="000000"/>
          <w:sz w:val="24"/>
          <w:szCs w:val="24"/>
          <w:lang w:val="en-US" w:eastAsia="zh-CN"/>
        </w:rPr>
        <w:t>，如正常安装请忽略</w:t>
      </w:r>
    </w:p>
    <w:p>
      <w:pPr>
        <w:keepNext w:val="0"/>
        <w:keepLines w:val="0"/>
        <w:widowControl/>
        <w:suppressLineNumbers w:val="0"/>
        <w:jc w:val="left"/>
        <w:rPr>
          <w:rFonts w:hint="default"/>
          <w:sz w:val="24"/>
          <w:szCs w:val="24"/>
          <w:lang w:val="en-US" w:eastAsia="zh-CN"/>
        </w:rPr>
      </w:pPr>
      <w:r>
        <w:rPr>
          <w:rFonts w:hint="default"/>
          <w:b/>
          <w:color w:val="000000"/>
          <w:sz w:val="28"/>
          <w:szCs w:val="28"/>
          <w:lang w:val="en-US" w:eastAsia="zh-CN"/>
        </w:rPr>
        <w:object>
          <v:shape id="_x0000_i1025" o:spt="75" type="#_x0000_t75" style="height:66pt;width:72.75pt;" o:ole="t" filled="f" o:preferrelative="t" stroked="f" coordsize="21600,21600">
            <v:path/>
            <v:fill on="f" focussize="0,0"/>
            <v:stroke on="f"/>
            <v:imagedata r:id="rId34" o:title=""/>
            <o:lock v:ext="edit" aspectratio="t"/>
            <w10:wrap type="none"/>
            <w10:anchorlock/>
          </v:shape>
          <o:OLEObject Type="Embed" ProgID="Word.Document.12" ShapeID="_x0000_i1025" DrawAspect="Icon" ObjectID="_1468075725" r:id="rId33">
            <o:LockedField>false</o:LockedField>
          </o:OLEObject>
        </w:object>
      </w:r>
      <w:r>
        <w:rPr>
          <w:rFonts w:hint="eastAsia"/>
          <w:b/>
          <w:color w:val="000000"/>
          <w:sz w:val="28"/>
          <w:szCs w:val="28"/>
          <w:lang w:val="en-US" w:eastAsia="zh-CN"/>
        </w:rPr>
        <w:t xml:space="preserve">  </w:t>
      </w:r>
      <w:r>
        <w:rPr>
          <w:rFonts w:hint="eastAsia"/>
          <w:b/>
          <w:color w:val="FF0000"/>
          <w:sz w:val="28"/>
          <w:szCs w:val="28"/>
          <w:lang w:val="en-US" w:eastAsia="zh-CN"/>
        </w:rPr>
        <w:t>注：双击打开即可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</w:p>
    <w:p>
      <w:pPr>
        <w:pStyle w:val="3"/>
        <w:numPr>
          <w:ilvl w:val="0"/>
          <w:numId w:val="3"/>
        </w:numPr>
        <w:bidi w:val="0"/>
        <w:rPr>
          <w:rFonts w:hint="eastAsia"/>
          <w:lang w:val="en-US" w:eastAsia="zh-CN"/>
        </w:rPr>
      </w:pPr>
      <w:bookmarkStart w:id="115" w:name="_Toc16882"/>
      <w:bookmarkStart w:id="116" w:name="_Toc18499"/>
      <w:bookmarkStart w:id="117" w:name="_Toc24918"/>
      <w:bookmarkStart w:id="118" w:name="_Toc26472"/>
      <w:bookmarkStart w:id="119" w:name="_Toc16883"/>
      <w:bookmarkStart w:id="120" w:name="_Toc9641"/>
      <w:r>
        <w:rPr>
          <w:rFonts w:hint="eastAsia"/>
          <w:lang w:val="en-US" w:eastAsia="zh-CN"/>
        </w:rPr>
        <w:t>判断具体问题</w:t>
      </w:r>
      <w:bookmarkEnd w:id="115"/>
      <w:bookmarkEnd w:id="116"/>
      <w:r>
        <w:rPr>
          <w:rFonts w:hint="eastAsia"/>
          <w:lang w:val="en-US" w:eastAsia="zh-CN"/>
        </w:rPr>
        <w:t>，联系相应技术</w:t>
      </w:r>
      <w:bookmarkEnd w:id="117"/>
      <w:bookmarkEnd w:id="118"/>
      <w:bookmarkEnd w:id="119"/>
      <w:bookmarkEnd w:id="120"/>
    </w:p>
    <w:p>
      <w:pPr>
        <w:keepNext w:val="0"/>
        <w:keepLines w:val="0"/>
        <w:widowControl/>
        <w:suppressLineNumbers w:val="0"/>
        <w:jc w:val="left"/>
        <w:rPr>
          <w:rFonts w:hint="default"/>
          <w:b w:val="0"/>
          <w:bCs w:val="0"/>
          <w:color w:val="FF0000"/>
          <w:sz w:val="28"/>
          <w:szCs w:val="28"/>
          <w:lang w:val="en-US" w:eastAsia="zh-CN"/>
        </w:rPr>
      </w:pPr>
      <w:bookmarkStart w:id="121" w:name="_Toc511"/>
      <w:bookmarkStart w:id="122" w:name="_Toc26801"/>
      <w:bookmarkStart w:id="123" w:name="_Toc6469"/>
      <w:bookmarkStart w:id="124" w:name="_Toc2839"/>
      <w:bookmarkStart w:id="125" w:name="_Toc4463"/>
      <w:bookmarkStart w:id="126" w:name="_Toc2705"/>
      <w:r>
        <w:rPr>
          <w:rFonts w:hint="eastAsia"/>
          <w:b w:val="0"/>
          <w:bCs w:val="0"/>
          <w:color w:val="FF0000"/>
          <w:sz w:val="28"/>
          <w:szCs w:val="28"/>
          <w:lang w:val="en-US" w:eastAsia="zh-CN"/>
        </w:rPr>
        <w:t>前言：如果按照解决方法操作还未解决问题，请判断具体问题，联系相应人员</w:t>
      </w:r>
      <w:bookmarkEnd w:id="121"/>
      <w:bookmarkEnd w:id="122"/>
      <w:bookmarkEnd w:id="123"/>
      <w:bookmarkEnd w:id="124"/>
    </w:p>
    <w:p>
      <w:pPr>
        <w:keepNext w:val="0"/>
        <w:keepLines w:val="0"/>
        <w:widowControl/>
        <w:suppressLineNumbers w:val="0"/>
        <w:jc w:val="left"/>
        <w:rPr>
          <w:rFonts w:hint="eastAsia"/>
          <w:b/>
          <w:bCs/>
          <w:sz w:val="28"/>
          <w:szCs w:val="28"/>
          <w:lang w:val="en-US" w:eastAsia="zh-CN"/>
        </w:rPr>
      </w:pPr>
      <w:bookmarkStart w:id="127" w:name="_Toc8887"/>
      <w:bookmarkStart w:id="128" w:name="_Toc29915"/>
      <w:bookmarkStart w:id="129" w:name="_Toc5390"/>
      <w:bookmarkStart w:id="130" w:name="_Toc30443"/>
      <w:r>
        <w:rPr>
          <w:rFonts w:hint="eastAsia"/>
          <w:b/>
          <w:bCs/>
          <w:sz w:val="28"/>
          <w:szCs w:val="28"/>
          <w:lang w:val="en-US" w:eastAsia="zh-CN"/>
        </w:rPr>
        <w:t>第一步，打开CA投标助手</w:t>
      </w:r>
      <w:bookmarkEnd w:id="125"/>
      <w:bookmarkEnd w:id="126"/>
      <w:bookmarkEnd w:id="127"/>
      <w:bookmarkEnd w:id="128"/>
      <w:bookmarkEnd w:id="129"/>
      <w:bookmarkEnd w:id="130"/>
    </w:p>
    <w:p>
      <w:pPr>
        <w:keepNext w:val="0"/>
        <w:keepLines w:val="0"/>
        <w:widowControl/>
        <w:numPr>
          <w:ilvl w:val="0"/>
          <w:numId w:val="4"/>
        </w:numPr>
        <w:suppressLineNumbers w:val="0"/>
        <w:jc w:val="left"/>
        <w:rPr>
          <w:rFonts w:hint="eastAsia"/>
          <w:sz w:val="24"/>
          <w:szCs w:val="24"/>
          <w:lang w:val="en-US" w:eastAsia="zh-CN"/>
        </w:rPr>
      </w:pPr>
      <w:bookmarkStart w:id="131" w:name="_Toc8186"/>
      <w:bookmarkStart w:id="132" w:name="_Toc10576"/>
      <w:bookmarkStart w:id="133" w:name="_Toc1173"/>
      <w:bookmarkStart w:id="134" w:name="_Toc23474"/>
      <w:r>
        <w:rPr>
          <w:rFonts w:hint="eastAsia"/>
          <w:sz w:val="24"/>
          <w:szCs w:val="24"/>
          <w:lang w:val="en-US" w:eastAsia="zh-CN"/>
        </w:rPr>
        <w:t>打开苏州政府采购CA投标助手，点击检测修复</w:t>
      </w:r>
      <w:bookmarkEnd w:id="131"/>
      <w:bookmarkEnd w:id="132"/>
      <w:bookmarkEnd w:id="133"/>
      <w:bookmarkEnd w:id="134"/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</w:pPr>
      <w:r>
        <w:rPr>
          <w:rFonts w:hint="eastAsia"/>
          <w:sz w:val="24"/>
          <w:szCs w:val="24"/>
          <w:lang w:val="en-US" w:eastAsia="zh-CN"/>
        </w:rPr>
        <w:t xml:space="preserve">   </w:t>
      </w:r>
      <w:r>
        <w:drawing>
          <wp:inline distT="0" distB="0" distL="114300" distR="114300">
            <wp:extent cx="4057015" cy="2852420"/>
            <wp:effectExtent l="0" t="0" r="635" b="5080"/>
            <wp:docPr id="5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057015" cy="285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firstLine="420"/>
        <w:jc w:val="left"/>
        <w:rPr>
          <w:rFonts w:hint="default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default"/>
          <w:sz w:val="24"/>
          <w:szCs w:val="24"/>
          <w:lang w:val="en-US" w:eastAsia="zh-CN"/>
        </w:rPr>
      </w:pPr>
      <w:bookmarkStart w:id="135" w:name="_Toc23831"/>
      <w:bookmarkStart w:id="136" w:name="_Toc6442"/>
      <w:bookmarkStart w:id="137" w:name="_Toc32119"/>
      <w:bookmarkStart w:id="138" w:name="_Toc22906"/>
      <w:r>
        <w:rPr>
          <w:rFonts w:hint="eastAsia"/>
          <w:sz w:val="24"/>
          <w:szCs w:val="24"/>
          <w:lang w:val="en-US" w:eastAsia="zh-CN"/>
        </w:rPr>
        <w:t>2、检测修复完成后，点击证书查看，是否存在两个证书（一个签名一个加密）</w:t>
      </w:r>
      <w:bookmarkEnd w:id="135"/>
      <w:bookmarkEnd w:id="136"/>
      <w:bookmarkEnd w:id="137"/>
      <w:bookmarkEnd w:id="138"/>
    </w:p>
    <w:p>
      <w:pPr>
        <w:keepNext w:val="0"/>
        <w:keepLines w:val="0"/>
        <w:widowControl/>
        <w:suppressLineNumbers w:val="0"/>
        <w:jc w:val="left"/>
        <w:rPr>
          <w:rFonts w:hint="default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3806190" cy="2319020"/>
            <wp:effectExtent l="0" t="0" r="3810" b="5080"/>
            <wp:docPr id="5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1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806190" cy="231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eastAsia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注：</w:t>
      </w:r>
      <w:r>
        <w:rPr>
          <w:rFonts w:hint="eastAsia"/>
          <w:b/>
          <w:bCs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如在检测中出现“未检测到key”、证书查看页面为“空”、证书类型错误“未检测到驱动”、检测时进度条卡住不动，退出重新检测还是出现相同问题，请联系CFCA技术人员解决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default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联系方式一：点击在线帮助-联系我们系统会自动提示添加技术qq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联系方式二：</w:t>
      </w:r>
      <w:r>
        <w:rPr>
          <w:rFonts w:hint="eastAsia"/>
          <w:b/>
          <w:bCs/>
          <w:lang w:val="en-US" w:eastAsia="zh-CN"/>
        </w:rPr>
        <w:t>cfca技术人员qq：1835807147、 360491689  电话：4001662366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firstLine="210" w:firstLineChars="100"/>
        <w:jc w:val="left"/>
        <w:rPr>
          <w:rFonts w:hint="default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default"/>
          <w:b/>
          <w:bCs/>
          <w:sz w:val="28"/>
          <w:szCs w:val="28"/>
          <w:lang w:val="en-US" w:eastAsia="zh-CN"/>
        </w:rPr>
      </w:pPr>
      <w:bookmarkStart w:id="139" w:name="_Toc20377"/>
      <w:bookmarkStart w:id="140" w:name="_Toc19105"/>
      <w:bookmarkStart w:id="141" w:name="_Toc31309"/>
      <w:bookmarkStart w:id="142" w:name="_Toc11240"/>
      <w:bookmarkStart w:id="143" w:name="_Toc31745"/>
      <w:bookmarkStart w:id="144" w:name="_Toc2337"/>
      <w:r>
        <w:rPr>
          <w:rFonts w:hint="eastAsia"/>
          <w:b/>
          <w:bCs/>
          <w:sz w:val="28"/>
          <w:szCs w:val="28"/>
          <w:lang w:val="en-US" w:eastAsia="zh-CN"/>
        </w:rPr>
        <w:t>第二步，iSignature 签章查看</w:t>
      </w:r>
      <w:bookmarkEnd w:id="139"/>
      <w:bookmarkEnd w:id="140"/>
      <w:bookmarkEnd w:id="141"/>
      <w:bookmarkEnd w:id="142"/>
      <w:bookmarkEnd w:id="143"/>
      <w:bookmarkEnd w:id="144"/>
    </w:p>
    <w:p>
      <w:pPr>
        <w:keepNext w:val="0"/>
        <w:keepLines w:val="0"/>
        <w:widowControl/>
        <w:numPr>
          <w:ilvl w:val="0"/>
          <w:numId w:val="5"/>
        </w:numPr>
        <w:suppressLineNumbers w:val="0"/>
        <w:jc w:val="left"/>
        <w:rPr>
          <w:rFonts w:hint="eastAsia"/>
          <w:sz w:val="24"/>
          <w:szCs w:val="24"/>
          <w:lang w:val="en-US" w:eastAsia="zh-CN"/>
        </w:rPr>
      </w:pPr>
      <w:bookmarkStart w:id="145" w:name="_Toc16251"/>
      <w:bookmarkStart w:id="146" w:name="_Toc14006"/>
      <w:bookmarkStart w:id="147" w:name="_Toc27570"/>
      <w:bookmarkStart w:id="148" w:name="_Toc27839"/>
      <w:r>
        <w:rPr>
          <w:rFonts w:hint="eastAsia"/>
          <w:sz w:val="24"/>
          <w:szCs w:val="24"/>
          <w:lang w:val="en-US" w:eastAsia="zh-CN"/>
        </w:rPr>
        <w:t>打开开始菜单栏，找到</w:t>
      </w:r>
      <w:r>
        <w:rPr>
          <w:rFonts w:hint="eastAsia"/>
          <w:color w:val="FF0000"/>
          <w:sz w:val="24"/>
          <w:szCs w:val="24"/>
          <w:lang w:val="en-US" w:eastAsia="zh-CN"/>
        </w:rPr>
        <w:t>金格科技</w:t>
      </w:r>
      <w:r>
        <w:rPr>
          <w:rFonts w:hint="eastAsia"/>
          <w:sz w:val="24"/>
          <w:szCs w:val="24"/>
          <w:lang w:val="en-US" w:eastAsia="zh-CN"/>
        </w:rPr>
        <w:t>文件夹，然后点击“</w:t>
      </w:r>
      <w:r>
        <w:rPr>
          <w:rFonts w:hint="eastAsia"/>
          <w:color w:val="FF0000"/>
          <w:sz w:val="24"/>
          <w:szCs w:val="24"/>
          <w:lang w:val="en-US" w:eastAsia="zh-CN"/>
        </w:rPr>
        <w:t>iSignature 签章查看</w:t>
      </w:r>
      <w:r>
        <w:rPr>
          <w:rFonts w:hint="eastAsia"/>
          <w:sz w:val="24"/>
          <w:szCs w:val="24"/>
          <w:lang w:val="en-US" w:eastAsia="zh-CN"/>
        </w:rPr>
        <w:t>”</w:t>
      </w:r>
      <w:bookmarkEnd w:id="145"/>
      <w:bookmarkEnd w:id="146"/>
      <w:bookmarkEnd w:id="147"/>
      <w:bookmarkEnd w:id="148"/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default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</w:pPr>
      <w:r>
        <w:drawing>
          <wp:inline distT="0" distB="0" distL="114300" distR="114300">
            <wp:extent cx="2075815" cy="2153285"/>
            <wp:effectExtent l="0" t="0" r="635" b="18415"/>
            <wp:docPr id="4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9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075815" cy="2153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default"/>
          <w:sz w:val="24"/>
          <w:szCs w:val="24"/>
          <w:lang w:val="en-US" w:eastAsia="zh-CN"/>
        </w:rPr>
      </w:pPr>
      <w:bookmarkStart w:id="149" w:name="_Toc22935"/>
      <w:bookmarkStart w:id="150" w:name="_Toc636"/>
      <w:bookmarkStart w:id="151" w:name="_Toc7195"/>
      <w:bookmarkStart w:id="152" w:name="_Toc27987"/>
      <w:r>
        <w:rPr>
          <w:rFonts w:hint="eastAsia"/>
          <w:sz w:val="24"/>
          <w:szCs w:val="24"/>
          <w:lang w:val="en-US" w:eastAsia="zh-CN"/>
        </w:rPr>
        <w:t>2、查看下列图片红框中的签章名称是否全部存在，且每个签章名称都点击查看是否都有章</w:t>
      </w:r>
      <w:bookmarkEnd w:id="149"/>
      <w:bookmarkEnd w:id="150"/>
      <w:bookmarkEnd w:id="151"/>
      <w:bookmarkEnd w:id="152"/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eastAsia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4374515" cy="2921635"/>
            <wp:effectExtent l="0" t="0" r="6985" b="12065"/>
            <wp:docPr id="4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0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374515" cy="292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eastAsia"/>
          <w:sz w:val="24"/>
          <w:szCs w:val="24"/>
          <w:lang w:val="en-US" w:eastAsia="zh-CN"/>
        </w:rPr>
      </w:pPr>
      <w:bookmarkStart w:id="153" w:name="_Toc24156"/>
      <w:bookmarkStart w:id="154" w:name="_Toc27768"/>
      <w:bookmarkStart w:id="155" w:name="_Toc2847"/>
      <w:bookmarkStart w:id="156" w:name="_Toc30840"/>
      <w:bookmarkStart w:id="157" w:name="_Toc21786"/>
      <w:bookmarkStart w:id="158" w:name="_Toc9230"/>
      <w:r>
        <w:rPr>
          <w:rFonts w:hint="eastAsia"/>
          <w:b/>
          <w:bCs/>
          <w:sz w:val="28"/>
          <w:szCs w:val="28"/>
          <w:lang w:val="en-US" w:eastAsia="zh-CN"/>
        </w:rPr>
        <w:t>第三步，iSignature PDF签章</w:t>
      </w:r>
      <w:bookmarkEnd w:id="153"/>
      <w:bookmarkEnd w:id="154"/>
      <w:bookmarkEnd w:id="155"/>
      <w:bookmarkEnd w:id="156"/>
      <w:bookmarkEnd w:id="157"/>
      <w:bookmarkEnd w:id="158"/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1、打开开始菜单栏，找到</w:t>
      </w:r>
      <w:r>
        <w:rPr>
          <w:rFonts w:hint="eastAsia"/>
          <w:color w:val="FF0000"/>
          <w:sz w:val="24"/>
          <w:szCs w:val="24"/>
          <w:lang w:val="en-US" w:eastAsia="zh-CN"/>
        </w:rPr>
        <w:t>金格科技</w:t>
      </w:r>
      <w:r>
        <w:rPr>
          <w:rFonts w:hint="eastAsia"/>
          <w:sz w:val="24"/>
          <w:szCs w:val="24"/>
          <w:lang w:val="en-US" w:eastAsia="zh-CN"/>
        </w:rPr>
        <w:t>文件夹，然后点击“</w:t>
      </w:r>
      <w:r>
        <w:rPr>
          <w:rFonts w:hint="eastAsia"/>
          <w:color w:val="FF0000"/>
          <w:sz w:val="24"/>
          <w:szCs w:val="24"/>
          <w:lang w:val="en-US" w:eastAsia="zh-CN"/>
        </w:rPr>
        <w:t>iSignature PDF签章</w:t>
      </w:r>
      <w:r>
        <w:rPr>
          <w:rFonts w:hint="eastAsia"/>
          <w:sz w:val="24"/>
          <w:szCs w:val="24"/>
          <w:lang w:val="en-US" w:eastAsia="zh-CN"/>
        </w:rPr>
        <w:t>”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eastAsia"/>
          <w:lang w:val="en-US" w:eastAsia="zh-CN"/>
        </w:rPr>
      </w:pPr>
      <w:r>
        <w:drawing>
          <wp:inline distT="0" distB="0" distL="114300" distR="114300">
            <wp:extent cx="2476500" cy="2495550"/>
            <wp:effectExtent l="0" t="0" r="0" b="0"/>
            <wp:docPr id="4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3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1"/>
        </w:numPr>
        <w:suppressLineNumbers w:val="0"/>
        <w:ind w:left="0" w:leftChars="0" w:firstLine="0" w:firstLineChars="0"/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在iSignature PDF签章，点击</w:t>
      </w:r>
      <w:r>
        <w:rPr>
          <w:sz w:val="24"/>
          <w:szCs w:val="24"/>
        </w:rPr>
        <w:drawing>
          <wp:inline distT="0" distB="0" distL="114300" distR="114300">
            <wp:extent cx="323850" cy="266700"/>
            <wp:effectExtent l="0" t="0" r="0" b="0"/>
            <wp:docPr id="4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  <w:lang w:val="en-US" w:eastAsia="zh-CN"/>
        </w:rPr>
        <w:t>打开任意PDF文件（</w:t>
      </w:r>
      <w:r>
        <w:rPr>
          <w:rFonts w:hint="eastAsia"/>
          <w:b/>
          <w:bCs/>
          <w:color w:val="FF0000"/>
          <w:sz w:val="24"/>
          <w:szCs w:val="24"/>
          <w:lang w:val="en-US" w:eastAsia="zh-CN"/>
        </w:rPr>
        <w:t>加密pdf不可签章</w:t>
      </w:r>
      <w:r>
        <w:rPr>
          <w:rFonts w:hint="eastAsia"/>
          <w:sz w:val="24"/>
          <w:szCs w:val="24"/>
          <w:lang w:val="en-US" w:eastAsia="zh-CN"/>
        </w:rPr>
        <w:t>）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0"/>
        <w:jc w:val="left"/>
      </w:pPr>
      <w:r>
        <w:drawing>
          <wp:inline distT="0" distB="0" distL="114300" distR="114300">
            <wp:extent cx="4587875" cy="2618740"/>
            <wp:effectExtent l="0" t="0" r="3175" b="10160"/>
            <wp:docPr id="4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6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587875" cy="261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0"/>
        <w:jc w:val="left"/>
        <w:rPr>
          <w:rFonts w:hint="eastAsia"/>
          <w:sz w:val="24"/>
          <w:szCs w:val="24"/>
          <w:lang w:val="en-US" w:eastAsia="zh-CN"/>
        </w:rPr>
      </w:pPr>
      <w:bookmarkStart w:id="159" w:name="_Toc21720"/>
      <w:bookmarkStart w:id="160" w:name="_Toc21307"/>
      <w:bookmarkStart w:id="161" w:name="_Toc12586"/>
      <w:bookmarkStart w:id="162" w:name="_Toc18816"/>
      <w:r>
        <w:rPr>
          <w:rFonts w:hint="eastAsia"/>
          <w:sz w:val="24"/>
          <w:szCs w:val="24"/>
          <w:lang w:val="en-US" w:eastAsia="zh-CN"/>
        </w:rPr>
        <w:t>3、点击“电子签章”，在弹窗中输入密码，然后点击确定，进行签章；</w:t>
      </w:r>
      <w:bookmarkEnd w:id="159"/>
      <w:bookmarkEnd w:id="160"/>
      <w:bookmarkEnd w:id="161"/>
      <w:bookmarkEnd w:id="162"/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0"/>
        <w:jc w:val="left"/>
      </w:pPr>
      <w:r>
        <w:drawing>
          <wp:inline distT="0" distB="0" distL="114300" distR="114300">
            <wp:extent cx="4598670" cy="2350770"/>
            <wp:effectExtent l="0" t="0" r="11430" b="11430"/>
            <wp:docPr id="4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7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598670" cy="2350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0"/>
        <w:jc w:val="left"/>
        <w:rPr>
          <w:rFonts w:hint="eastAsia"/>
          <w:b/>
          <w:bCs/>
          <w:color w:val="FF0000"/>
          <w:sz w:val="28"/>
          <w:szCs w:val="36"/>
          <w:lang w:val="en-US" w:eastAsia="zh-CN"/>
        </w:rPr>
      </w:pPr>
      <w:r>
        <w:rPr>
          <w:rFonts w:hint="eastAsia"/>
          <w:b/>
          <w:bCs/>
          <w:color w:val="FF0000"/>
          <w:sz w:val="28"/>
          <w:szCs w:val="36"/>
          <w:lang w:val="en-US" w:eastAsia="zh-CN"/>
        </w:rPr>
        <w:t>如无法弹出选择框或者直接报错请联系签章团队运维客服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0"/>
        <w:jc w:val="left"/>
        <w:rPr>
          <w:rFonts w:hint="default"/>
          <w:b/>
          <w:bCs/>
          <w:color w:val="FF0000"/>
          <w:sz w:val="28"/>
          <w:szCs w:val="36"/>
          <w:lang w:val="en-US" w:eastAsia="zh-CN"/>
        </w:rPr>
      </w:pPr>
      <w:r>
        <w:rPr>
          <w:rFonts w:hint="default"/>
          <w:b/>
          <w:bCs/>
          <w:color w:val="FF0000"/>
          <w:sz w:val="28"/>
          <w:szCs w:val="36"/>
          <w:lang w:val="en-US" w:eastAsia="zh-CN"/>
        </w:rPr>
        <w:t xml:space="preserve">签章使用问题：联系电话：4006776800 QQ：3269174593、2296439417 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0"/>
        <w:jc w:val="left"/>
        <w:rPr>
          <w:rFonts w:hint="eastAsia" w:eastAsiaTheme="minorEastAsia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0"/>
        <w:jc w:val="left"/>
        <w:rPr>
          <w:rFonts w:hint="eastAsia" w:eastAsiaTheme="minorEastAsia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0"/>
        <w:jc w:val="left"/>
        <w:rPr>
          <w:rFonts w:hint="eastAsia" w:eastAsiaTheme="minorEastAsia"/>
          <w:lang w:val="en-US" w:eastAsia="zh-CN"/>
        </w:rPr>
      </w:pPr>
      <w:bookmarkStart w:id="165" w:name="_GoBack"/>
      <w:bookmarkEnd w:id="165"/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0"/>
        <w:jc w:val="left"/>
        <w:rPr>
          <w:rFonts w:hint="eastAsia"/>
          <w:lang w:val="en-US" w:eastAsia="zh-CN"/>
        </w:rPr>
      </w:pPr>
    </w:p>
    <w:p>
      <w:pPr>
        <w:jc w:val="left"/>
        <w:rPr>
          <w:rFonts w:hint="default" w:eastAsiaTheme="minorEastAsia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eastAsia"/>
          <w:b/>
          <w:bCs/>
          <w:sz w:val="28"/>
          <w:szCs w:val="28"/>
          <w:lang w:val="en-US" w:eastAsia="zh-CN"/>
        </w:rPr>
      </w:pPr>
      <w:bookmarkStart w:id="163" w:name="_Toc21500"/>
      <w:bookmarkStart w:id="164" w:name="_Toc21879"/>
      <w:r>
        <w:rPr>
          <w:rFonts w:hint="eastAsia"/>
          <w:b/>
          <w:bCs/>
          <w:sz w:val="28"/>
          <w:szCs w:val="28"/>
          <w:lang w:val="en-US" w:eastAsia="zh-CN"/>
        </w:rPr>
        <w:t>第四步，以管理员身份运行方法</w:t>
      </w:r>
      <w:bookmarkEnd w:id="163"/>
      <w:bookmarkEnd w:id="164"/>
    </w:p>
    <w:p>
      <w:pPr>
        <w:numPr>
          <w:ilvl w:val="0"/>
          <w:numId w:val="6"/>
        </w:numPr>
        <w:jc w:val="left"/>
        <w:rPr>
          <w:rFonts w:hint="eastAsia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-99060</wp:posOffset>
                </wp:positionH>
                <wp:positionV relativeFrom="paragraph">
                  <wp:posOffset>677545</wp:posOffset>
                </wp:positionV>
                <wp:extent cx="4180840" cy="914400"/>
                <wp:effectExtent l="0" t="0" r="10160" b="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842260" y="8281035"/>
                          <a:ext cx="4180840" cy="914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运行方法：</w:t>
                            </w:r>
                          </w:p>
                          <w:p>
                            <w:pPr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鼠标右键点击浏览器，出现左侧图片中内容，选择“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  <w:t>以管理员身份运行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”，打开浏览器，再次登录苏州政府采购交易管理平台进行电子签章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7.8pt;margin-top:53.35pt;height:72pt;width:329.2pt;z-index:251659264;mso-width-relative:page;mso-height-relative:page;" fillcolor="#FFFFFF [3201]" filled="t" stroked="f" coordsize="21600,21600" o:gfxdata="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3rAknNYAAAALAQAADwAAAAAAAAABACAAAAAiAAAA&#10;ZHJzL2Rvd25yZXYueG1sUEsBAhQAFAAAAAgAh07iQO0NnaRCAgAATwQAAA4AAAAAAAAAAQAgAAAA&#10;JQEAAGRycy9lMm9Eb2MueG1sUEsFBgAAAAAGAAYAWQEAANk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运行方法：</w:t>
                      </w:r>
                    </w:p>
                    <w:p>
                      <w:pPr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鼠标右键点击浏览器，出现左侧图片中内容，选择“</w:t>
                      </w:r>
                      <w:r>
                        <w:rPr>
                          <w:rFonts w:hint="eastAsia"/>
                          <w:b/>
                          <w:bCs/>
                          <w:color w:val="FF0000"/>
                          <w:lang w:val="en-US" w:eastAsia="zh-CN"/>
                        </w:rPr>
                        <w:t>以管理员身份运行</w:t>
                      </w:r>
                      <w:r>
                        <w:rPr>
                          <w:rFonts w:hint="eastAsia"/>
                          <w:lang w:val="en-US" w:eastAsia="zh-CN"/>
                        </w:rPr>
                        <w:t>”，打开浏览器，再次登录苏州政府采购交易管理平台进行电子签章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val="en-US" w:eastAsia="zh-CN"/>
        </w:rPr>
        <w:t>如按照上述方法进行操作，本地签章无问题，但是打开ie浏览器投标确认函签章还是不行，请以管理员身份运行IE浏览器</w:t>
      </w:r>
    </w:p>
    <w:p>
      <w:pPr>
        <w:numPr>
          <w:ilvl w:val="0"/>
          <w:numId w:val="0"/>
        </w:numPr>
        <w:jc w:val="left"/>
        <w:rPr>
          <w:rFonts w:hint="default"/>
          <w:lang w:val="en-US" w:eastAsia="zh-CN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3517900" cy="3736340"/>
            <wp:effectExtent l="0" t="0" r="2540" b="12700"/>
            <wp:docPr id="1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 descr="IMG_256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517900" cy="37363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iconfont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3E0464E"/>
    <w:multiLevelType w:val="multilevel"/>
    <w:tmpl w:val="83E0464E"/>
    <w:lvl w:ilvl="0" w:tentative="0">
      <w:start w:val="1"/>
      <w:numFmt w:val="decimal"/>
      <w:suff w:val="nothing"/>
      <w:lvlText w:val="%1、"/>
      <w:lvlJc w:val="left"/>
      <w:pPr>
        <w:ind w:left="0" w:leftChars="0" w:firstLine="0" w:firstLineChars="0"/>
      </w:pPr>
      <w:rPr>
        <w:rFonts w:hint="default"/>
      </w:rPr>
    </w:lvl>
    <w:lvl w:ilvl="1" w:tentative="0">
      <w:start w:val="1"/>
      <w:numFmt w:val="decimal"/>
      <w:suff w:val="nothing"/>
      <w:lvlText w:val="%1.%2、"/>
      <w:lvlJc w:val="left"/>
      <w:pPr>
        <w:ind w:left="0" w:leftChars="0" w:firstLine="0" w:firstLineChars="0"/>
      </w:pPr>
      <w:rPr>
        <w:rFonts w:hint="default"/>
      </w:rPr>
    </w:lvl>
    <w:lvl w:ilvl="2" w:tentative="0">
      <w:start w:val="1"/>
      <w:numFmt w:val="decimal"/>
      <w:suff w:val="nothing"/>
      <w:lvlText w:val="%1.%2.%3、"/>
      <w:lvlJc w:val="left"/>
      <w:pPr>
        <w:ind w:left="0" w:leftChars="0" w:firstLine="0" w:firstLineChars="0"/>
      </w:pPr>
      <w:rPr>
        <w:rFonts w:hint="default"/>
      </w:rPr>
    </w:lvl>
    <w:lvl w:ilvl="3" w:tentative="0">
      <w:start w:val="1"/>
      <w:numFmt w:val="decimal"/>
      <w:suff w:val="nothing"/>
      <w:lvlText w:val="%1.%2.%3.%4、"/>
      <w:lvlJc w:val="left"/>
      <w:pPr>
        <w:ind w:left="0" w:leftChars="0" w:firstLine="0" w:firstLineChars="0"/>
      </w:pPr>
      <w:rPr>
        <w:rFonts w:hint="default"/>
      </w:rPr>
    </w:lvl>
    <w:lvl w:ilvl="4" w:tentative="0">
      <w:start w:val="1"/>
      <w:numFmt w:val="decimal"/>
      <w:suff w:val="nothing"/>
      <w:lvlText w:val="%1.%2.%3.%4.%5、"/>
      <w:lvlJc w:val="left"/>
      <w:pPr>
        <w:ind w:left="0" w:leftChars="0" w:firstLine="0" w:firstLineChars="0"/>
      </w:pPr>
      <w:rPr>
        <w:rFonts w:hint="default"/>
      </w:rPr>
    </w:lvl>
    <w:lvl w:ilvl="5" w:tentative="0">
      <w:start w:val="1"/>
      <w:numFmt w:val="decimal"/>
      <w:suff w:val="nothing"/>
      <w:lvlText w:val="%1.%2.%3.%4.%5.%6、"/>
      <w:lvlJc w:val="left"/>
      <w:pPr>
        <w:ind w:left="0" w:leftChars="0" w:firstLine="0" w:firstLineChars="0"/>
      </w:pPr>
      <w:rPr>
        <w:rFonts w:hint="default"/>
      </w:rPr>
    </w:lvl>
    <w:lvl w:ilvl="6" w:tentative="0">
      <w:start w:val="1"/>
      <w:numFmt w:val="decimal"/>
      <w:suff w:val="nothing"/>
      <w:lvlText w:val="%1.%2.%3.%4.%5.%6.%7、"/>
      <w:lvlJc w:val="left"/>
      <w:pPr>
        <w:ind w:left="0" w:leftChars="0" w:firstLine="0" w:firstLineChars="0"/>
      </w:pPr>
      <w:rPr>
        <w:rFonts w:hint="default"/>
      </w:rPr>
    </w:lvl>
    <w:lvl w:ilvl="7" w:tentative="0">
      <w:start w:val="1"/>
      <w:numFmt w:val="decimal"/>
      <w:suff w:val="nothing"/>
      <w:lvlText w:val="%1.%2.%3.%4.%5.%6.%7.%8、"/>
      <w:lvlJc w:val="left"/>
      <w:pPr>
        <w:ind w:left="0" w:leftChars="0" w:firstLine="0" w:firstLineChars="0"/>
      </w:pPr>
      <w:rPr>
        <w:rFonts w:hint="default"/>
      </w:rPr>
    </w:lvl>
    <w:lvl w:ilvl="8" w:tentative="0">
      <w:start w:val="1"/>
      <w:numFmt w:val="decimal"/>
      <w:suff w:val="nothing"/>
      <w:lvlText w:val="%1.%2.%3.%4.%5.%6.%7.%8.%9、"/>
      <w:lvlJc w:val="left"/>
      <w:pPr>
        <w:ind w:left="0" w:leftChars="0" w:firstLine="0" w:firstLineChars="0"/>
      </w:pPr>
      <w:rPr>
        <w:rFonts w:hint="default"/>
      </w:rPr>
    </w:lvl>
  </w:abstractNum>
  <w:abstractNum w:abstractNumId="1">
    <w:nsid w:val="EF7FCB20"/>
    <w:multiLevelType w:val="singleLevel"/>
    <w:tmpl w:val="EF7FCB20"/>
    <w:lvl w:ilvl="0" w:tentative="0">
      <w:start w:val="1"/>
      <w:numFmt w:val="decimal"/>
      <w:suff w:val="nothing"/>
      <w:lvlText w:val="%1、"/>
      <w:lvlJc w:val="left"/>
    </w:lvl>
  </w:abstractNum>
  <w:abstractNum w:abstractNumId="2">
    <w:nsid w:val="111BD582"/>
    <w:multiLevelType w:val="singleLevel"/>
    <w:tmpl w:val="111BD582"/>
    <w:lvl w:ilvl="0" w:tentative="0">
      <w:start w:val="1"/>
      <w:numFmt w:val="decimal"/>
      <w:suff w:val="nothing"/>
      <w:lvlText w:val="%1、"/>
      <w:lvlJc w:val="left"/>
    </w:lvl>
  </w:abstractNum>
  <w:abstractNum w:abstractNumId="3">
    <w:nsid w:val="1DACB17D"/>
    <w:multiLevelType w:val="singleLevel"/>
    <w:tmpl w:val="1DACB17D"/>
    <w:lvl w:ilvl="0" w:tentative="0">
      <w:start w:val="1"/>
      <w:numFmt w:val="decimal"/>
      <w:suff w:val="nothing"/>
      <w:lvlText w:val="%1、"/>
      <w:lvlJc w:val="left"/>
    </w:lvl>
  </w:abstractNum>
  <w:abstractNum w:abstractNumId="4">
    <w:nsid w:val="32BA8481"/>
    <w:multiLevelType w:val="singleLevel"/>
    <w:tmpl w:val="32BA8481"/>
    <w:lvl w:ilvl="0" w:tentative="0">
      <w:start w:val="4"/>
      <w:numFmt w:val="chineseCounting"/>
      <w:suff w:val="nothing"/>
      <w:lvlText w:val="%1、"/>
      <w:lvlJc w:val="left"/>
      <w:rPr>
        <w:rFonts w:hint="eastAsia"/>
      </w:rPr>
    </w:lvl>
  </w:abstractNum>
  <w:abstractNum w:abstractNumId="5">
    <w:nsid w:val="331C269D"/>
    <w:multiLevelType w:val="singleLevel"/>
    <w:tmpl w:val="331C269D"/>
    <w:lvl w:ilvl="0" w:tentative="0">
      <w:start w:val="2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5"/>
  </w:num>
  <w:num w:numId="3">
    <w:abstractNumId w:val="4"/>
  </w:num>
  <w:num w:numId="4">
    <w:abstractNumId w:val="1"/>
  </w:num>
  <w:num w:numId="5">
    <w:abstractNumId w:val="3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F9558A"/>
    <w:rsid w:val="02274B06"/>
    <w:rsid w:val="05006FC1"/>
    <w:rsid w:val="05A53441"/>
    <w:rsid w:val="064C38B0"/>
    <w:rsid w:val="068B2C4F"/>
    <w:rsid w:val="06943794"/>
    <w:rsid w:val="07764F9F"/>
    <w:rsid w:val="083D6D74"/>
    <w:rsid w:val="0842446F"/>
    <w:rsid w:val="08AF0C2F"/>
    <w:rsid w:val="09023C51"/>
    <w:rsid w:val="09D1144F"/>
    <w:rsid w:val="0A0041FD"/>
    <w:rsid w:val="0AC00B23"/>
    <w:rsid w:val="0AFA4B4D"/>
    <w:rsid w:val="0C801335"/>
    <w:rsid w:val="0C84227C"/>
    <w:rsid w:val="0CA81A88"/>
    <w:rsid w:val="0D125227"/>
    <w:rsid w:val="0E2A2718"/>
    <w:rsid w:val="0E4D59B2"/>
    <w:rsid w:val="0E6E6110"/>
    <w:rsid w:val="0EF35768"/>
    <w:rsid w:val="0F7E039C"/>
    <w:rsid w:val="10B068BD"/>
    <w:rsid w:val="113D3834"/>
    <w:rsid w:val="116E4D76"/>
    <w:rsid w:val="118F1BC9"/>
    <w:rsid w:val="14C47D31"/>
    <w:rsid w:val="15285CF3"/>
    <w:rsid w:val="15326006"/>
    <w:rsid w:val="15625EB7"/>
    <w:rsid w:val="16E2309D"/>
    <w:rsid w:val="177045C8"/>
    <w:rsid w:val="18195BBC"/>
    <w:rsid w:val="185752E7"/>
    <w:rsid w:val="1ACA6868"/>
    <w:rsid w:val="1B632FBA"/>
    <w:rsid w:val="1C012FEC"/>
    <w:rsid w:val="1CB878B2"/>
    <w:rsid w:val="1EFE5AA9"/>
    <w:rsid w:val="20A37E28"/>
    <w:rsid w:val="20DA54D3"/>
    <w:rsid w:val="21FB77E8"/>
    <w:rsid w:val="238B7912"/>
    <w:rsid w:val="24291D2C"/>
    <w:rsid w:val="24BD6C2E"/>
    <w:rsid w:val="24D960DB"/>
    <w:rsid w:val="273031E1"/>
    <w:rsid w:val="27647ECD"/>
    <w:rsid w:val="28514B1D"/>
    <w:rsid w:val="285D443F"/>
    <w:rsid w:val="299C754B"/>
    <w:rsid w:val="2A6162D5"/>
    <w:rsid w:val="2ABF4C15"/>
    <w:rsid w:val="2B5C165F"/>
    <w:rsid w:val="2BDA39FD"/>
    <w:rsid w:val="2BFB14B1"/>
    <w:rsid w:val="2D287029"/>
    <w:rsid w:val="2D5951AE"/>
    <w:rsid w:val="2F174C7E"/>
    <w:rsid w:val="2FAB0E9E"/>
    <w:rsid w:val="30C93B92"/>
    <w:rsid w:val="336060F3"/>
    <w:rsid w:val="33A01E87"/>
    <w:rsid w:val="340A548E"/>
    <w:rsid w:val="343B539F"/>
    <w:rsid w:val="36E4456E"/>
    <w:rsid w:val="370C0265"/>
    <w:rsid w:val="386C694D"/>
    <w:rsid w:val="398C2861"/>
    <w:rsid w:val="39B612C1"/>
    <w:rsid w:val="39F65E0D"/>
    <w:rsid w:val="3A315B1C"/>
    <w:rsid w:val="3AC34B56"/>
    <w:rsid w:val="3B9239F0"/>
    <w:rsid w:val="3CD42EAC"/>
    <w:rsid w:val="3CF14E84"/>
    <w:rsid w:val="3DB64536"/>
    <w:rsid w:val="3E58462D"/>
    <w:rsid w:val="40232B64"/>
    <w:rsid w:val="42102C52"/>
    <w:rsid w:val="426613E4"/>
    <w:rsid w:val="4278569D"/>
    <w:rsid w:val="45003AAC"/>
    <w:rsid w:val="45042ECB"/>
    <w:rsid w:val="47E61B62"/>
    <w:rsid w:val="484B0606"/>
    <w:rsid w:val="49FB77F4"/>
    <w:rsid w:val="4AB4169C"/>
    <w:rsid w:val="4BA04675"/>
    <w:rsid w:val="4CA61B9A"/>
    <w:rsid w:val="4CD54722"/>
    <w:rsid w:val="4D0A0538"/>
    <w:rsid w:val="4F1819D3"/>
    <w:rsid w:val="4F920EB5"/>
    <w:rsid w:val="4FBE25C3"/>
    <w:rsid w:val="50115AC7"/>
    <w:rsid w:val="50B52F4C"/>
    <w:rsid w:val="518F5DFF"/>
    <w:rsid w:val="5288626F"/>
    <w:rsid w:val="529238BF"/>
    <w:rsid w:val="529501B6"/>
    <w:rsid w:val="52D96646"/>
    <w:rsid w:val="5459492C"/>
    <w:rsid w:val="549F4336"/>
    <w:rsid w:val="54AA428C"/>
    <w:rsid w:val="54DD30E8"/>
    <w:rsid w:val="55E32480"/>
    <w:rsid w:val="588F6AC0"/>
    <w:rsid w:val="58960366"/>
    <w:rsid w:val="594D58E3"/>
    <w:rsid w:val="5AF91817"/>
    <w:rsid w:val="5C3557A4"/>
    <w:rsid w:val="5C4E3E2D"/>
    <w:rsid w:val="5C691349"/>
    <w:rsid w:val="5DF009A0"/>
    <w:rsid w:val="5E641459"/>
    <w:rsid w:val="5ECC4555"/>
    <w:rsid w:val="5F603959"/>
    <w:rsid w:val="5F633317"/>
    <w:rsid w:val="5F7D623D"/>
    <w:rsid w:val="5FC96271"/>
    <w:rsid w:val="5FD52960"/>
    <w:rsid w:val="61B80588"/>
    <w:rsid w:val="62951F36"/>
    <w:rsid w:val="65425F6F"/>
    <w:rsid w:val="654B5385"/>
    <w:rsid w:val="65925D65"/>
    <w:rsid w:val="681C6F6E"/>
    <w:rsid w:val="68895F3A"/>
    <w:rsid w:val="68927C48"/>
    <w:rsid w:val="6C75654B"/>
    <w:rsid w:val="6CCB0735"/>
    <w:rsid w:val="6ED40C34"/>
    <w:rsid w:val="6EEC6483"/>
    <w:rsid w:val="6FE434C5"/>
    <w:rsid w:val="70301B4D"/>
    <w:rsid w:val="720874BB"/>
    <w:rsid w:val="73634004"/>
    <w:rsid w:val="7395182F"/>
    <w:rsid w:val="74A60FE7"/>
    <w:rsid w:val="74F23A9B"/>
    <w:rsid w:val="75574027"/>
    <w:rsid w:val="75AB0CA2"/>
    <w:rsid w:val="767B2C79"/>
    <w:rsid w:val="76944C36"/>
    <w:rsid w:val="780977D9"/>
    <w:rsid w:val="78DD23C2"/>
    <w:rsid w:val="791C2E85"/>
    <w:rsid w:val="79363989"/>
    <w:rsid w:val="79682608"/>
    <w:rsid w:val="7A396222"/>
    <w:rsid w:val="7A9825CF"/>
    <w:rsid w:val="7AA03F85"/>
    <w:rsid w:val="7AC65039"/>
    <w:rsid w:val="7BE813BE"/>
    <w:rsid w:val="7C2B1835"/>
    <w:rsid w:val="7CED2849"/>
    <w:rsid w:val="7CF52A37"/>
    <w:rsid w:val="7D9F7C8D"/>
    <w:rsid w:val="7DC66809"/>
    <w:rsid w:val="7EBA4163"/>
    <w:rsid w:val="7F0774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paragraph" w:styleId="5">
    <w:name w:val="heading 4"/>
    <w:basedOn w:val="1"/>
    <w:next w:val="1"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character" w:default="1" w:styleId="6">
    <w:name w:val="Default Paragraph Font"/>
    <w:semiHidden/>
    <w:uiPriority w:val="0"/>
  </w:style>
  <w:style w:type="table" w:default="1" w:styleId="7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8">
    <w:name w:val="WPSOffice手动目录 1"/>
    <w:qFormat/>
    <w:uiPriority w:val="0"/>
    <w:pPr>
      <w:ind w:leftChars="0"/>
    </w:pPr>
    <w:rPr>
      <w:rFonts w:asciiTheme="minorHAnsi" w:hAnsiTheme="minorHAnsi" w:eastAsiaTheme="minorEastAsia" w:cstheme="minorBidi"/>
      <w:sz w:val="20"/>
      <w:szCs w:val="20"/>
    </w:rPr>
  </w:style>
  <w:style w:type="paragraph" w:customStyle="1" w:styleId="9">
    <w:name w:val="WPSOffice手动目录 2"/>
    <w:uiPriority w:val="0"/>
    <w:pPr>
      <w:ind w:leftChars="200"/>
    </w:pPr>
    <w:rPr>
      <w:rFonts w:asciiTheme="minorHAnsi" w:hAnsiTheme="minorHAnsi" w:eastAsiaTheme="minorEastAsia" w:cstheme="minorBidi"/>
      <w:sz w:val="20"/>
      <w:szCs w:val="20"/>
    </w:rPr>
  </w:style>
  <w:style w:type="character" w:customStyle="1" w:styleId="10">
    <w:name w:val="l-btn-text36"/>
    <w:basedOn w:val="6"/>
    <w:uiPriority w:val="0"/>
  </w:style>
  <w:style w:type="character" w:customStyle="1" w:styleId="11">
    <w:name w:val="l-btn-left"/>
    <w:basedOn w:val="6"/>
    <w:uiPriority w:val="0"/>
    <w:rPr>
      <w:bdr w:val="none" w:color="auto" w:sz="0" w:space="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7" Type="http://schemas.openxmlformats.org/officeDocument/2006/relationships/glossaryDocument" Target="glossary/document.xml"/><Relationship Id="rId46" Type="http://schemas.openxmlformats.org/officeDocument/2006/relationships/fontTable" Target="fontTable.xml"/><Relationship Id="rId45" Type="http://schemas.openxmlformats.org/officeDocument/2006/relationships/numbering" Target="numbering.xml"/><Relationship Id="rId44" Type="http://schemas.openxmlformats.org/officeDocument/2006/relationships/customXml" Target="../customXml/item1.xml"/><Relationship Id="rId43" Type="http://schemas.openxmlformats.org/officeDocument/2006/relationships/image" Target="media/image39.jpe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image" Target="media/image1.png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emf"/><Relationship Id="rId33" Type="http://schemas.openxmlformats.org/officeDocument/2006/relationships/oleObject" Target="embeddings/oleObject1.bin"/><Relationship Id="rId32" Type="http://schemas.openxmlformats.org/officeDocument/2006/relationships/image" Target="media/image29.pn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docParts>
    <w:docPart>
      <w:docPartPr>
        <w:name w:val="{4ae6084b-1225-447e-b64b-4b34c57a52da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ae6084b-1225-447e-b64b-4b34c57a52da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640136f0-539a-4798-a945-902c15759eb8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640136f0-539a-4798-a945-902c15759eb8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8eff7cbc-19ff-4f36-96a5-8634482bfe98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8eff7cbc-19ff-4f36-96a5-8634482bfe98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8bd98300-3a32-4c68-82a9-0c6821879672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8bd98300-3a32-4c68-82a9-0c6821879672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25546e72-aaf4-4d2d-a8bc-521857803c13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25546e72-aaf4-4d2d-a8bc-521857803c13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43549331-7209-4b0a-802f-fe39da885001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3549331-7209-4b0a-802f-fe39da885001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9c990917-ed94-4a8b-8c04-4442cd424f82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9c990917-ed94-4a8b-8c04-4442cd424f82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7b7fa3c5-f042-4e09-a8a1-c531a1b91bd2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7b7fa3c5-f042-4e09-a8a1-c531a1b91bd2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828971b9-ecb1-4089-aed2-94073d69c79a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828971b9-ecb1-4089-aed2-94073d69c79a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524613c4-3d7f-452d-a314-c4501f0b2c03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524613c4-3d7f-452d-a314-c4501f0b2c03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4bf93718-339b-4014-a422-545b49b65ed5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bf93718-339b-4014-a422-545b49b65ed5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75d4f1b7-35df-4fa6-bb4f-2d2bd16bd048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75d4f1b7-35df-4fa6-bb4f-2d2bd16bd048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179bc5fa-fcab-481a-af11-e2c745056ef3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179bc5fa-fcab-481a-af11-e2c745056ef3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d6209163-fde7-4d3c-8607-faf517a7ab59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d6209163-fde7-4d3c-8607-faf517a7ab59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22e3d299-fd74-43ba-a566-66c8a8a78d41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22e3d299-fd74-43ba-a566-66c8a8a78d41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586c0f1e-f215-4826-873c-9f1d8639144b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586c0f1e-f215-4826-873c-9f1d8639144b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789bfc3b-4a53-4d5a-98b1-121c2cbce4a4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789bfc3b-4a53-4d5a-98b1-121c2cbce4a4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95afbc33-396f-4001-80d8-6c2a9e8aca16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95afbc33-396f-4001-80d8-6c2a9e8aca16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compat>
    <w:useFELayout/>
    <w:splitPgBreakAndParaMark/>
    <w:compatSetting w:name="compatibilityMode" w:uri="http://schemas.microsoft.com/office/word" w:val="14"/>
  </w:compat>
  <w:rsids>
    <w:rsidRoot w:val="00000000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glossary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/>
</w:style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6</TotalTime>
  <ScaleCrop>false</ScaleCrop>
  <LinksUpToDate>false</LinksUpToDate>
  <CharactersWithSpaces>0</CharactersWithSpaces>
  <Application>WPS Office_10.8.2.7072_F1E327BC-269C-435d-A152-05C5408002CA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ZYH</dc:creator>
  <cp:lastModifiedBy>超</cp:lastModifiedBy>
  <dcterms:modified xsi:type="dcterms:W3CDTF">2021-08-06T06:00:02Z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2052-10.8.2.7072</vt:lpwstr>
  </property>
</Properties>
</file>